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EB0FF" w14:textId="2F98E502" w:rsidR="0064121E" w:rsidRPr="007E3927" w:rsidRDefault="006C4490" w:rsidP="007E3927">
      <w:pPr>
        <w:pBdr>
          <w:top w:val="nil"/>
          <w:left w:val="nil"/>
          <w:bottom w:val="nil"/>
          <w:right w:val="nil"/>
          <w:between w:val="nil"/>
        </w:pBdr>
        <w:tabs>
          <w:tab w:val="left" w:pos="2160"/>
        </w:tabs>
        <w:spacing w:after="120"/>
        <w:ind w:right="604"/>
        <w:jc w:val="both"/>
        <w:rPr>
          <w:color w:val="000000"/>
          <w:sz w:val="20"/>
          <w:szCs w:val="20"/>
        </w:rPr>
      </w:pPr>
      <w:r w:rsidRPr="007E3927">
        <w:rPr>
          <w:b/>
          <w:color w:val="000000"/>
          <w:sz w:val="20"/>
          <w:szCs w:val="20"/>
        </w:rPr>
        <w:t>Directives du Comité de direction</w:t>
      </w:r>
    </w:p>
    <w:p w14:paraId="4D790A5E" w14:textId="77777777" w:rsidR="0064121E" w:rsidRPr="007E3927" w:rsidRDefault="006C4490" w:rsidP="007E3927">
      <w:pPr>
        <w:pBdr>
          <w:top w:val="nil"/>
          <w:left w:val="nil"/>
          <w:bottom w:val="nil"/>
          <w:right w:val="nil"/>
          <w:between w:val="nil"/>
        </w:pBdr>
        <w:tabs>
          <w:tab w:val="left" w:pos="2160"/>
        </w:tabs>
        <w:spacing w:after="120"/>
        <w:ind w:right="604"/>
        <w:jc w:val="both"/>
        <w:rPr>
          <w:color w:val="000000"/>
          <w:sz w:val="20"/>
          <w:szCs w:val="20"/>
        </w:rPr>
      </w:pPr>
      <w:r w:rsidRPr="007E3927">
        <w:rPr>
          <w:b/>
          <w:color w:val="000000"/>
          <w:sz w:val="20"/>
          <w:szCs w:val="20"/>
        </w:rPr>
        <w:t>Chapitre 03 : Ressources humaines</w:t>
      </w:r>
    </w:p>
    <w:p w14:paraId="1887781B" w14:textId="77777777" w:rsidR="0064121E" w:rsidRPr="007E3927" w:rsidRDefault="0064121E" w:rsidP="007E3927">
      <w:pPr>
        <w:pBdr>
          <w:top w:val="nil"/>
          <w:left w:val="nil"/>
          <w:bottom w:val="nil"/>
          <w:right w:val="nil"/>
          <w:between w:val="nil"/>
        </w:pBdr>
        <w:tabs>
          <w:tab w:val="left" w:pos="2160"/>
        </w:tabs>
        <w:spacing w:after="120"/>
        <w:ind w:right="604"/>
        <w:jc w:val="both"/>
        <w:rPr>
          <w:sz w:val="20"/>
          <w:szCs w:val="20"/>
        </w:rPr>
      </w:pPr>
      <w:bookmarkStart w:id="0" w:name="_gjdgxs" w:colFirst="0" w:colLast="0"/>
      <w:bookmarkStart w:id="1" w:name="_a6mke9bt5k6" w:colFirst="0" w:colLast="0"/>
      <w:bookmarkEnd w:id="0"/>
      <w:bookmarkEnd w:id="1"/>
    </w:p>
    <w:p w14:paraId="201752A4" w14:textId="77777777" w:rsidR="0064121E" w:rsidRPr="007E3927" w:rsidRDefault="006C4490" w:rsidP="007E3927">
      <w:pPr>
        <w:pBdr>
          <w:top w:val="nil"/>
          <w:left w:val="nil"/>
          <w:bottom w:val="nil"/>
          <w:right w:val="nil"/>
          <w:between w:val="nil"/>
        </w:pBdr>
        <w:tabs>
          <w:tab w:val="left" w:pos="2160"/>
        </w:tabs>
        <w:spacing w:after="120"/>
        <w:ind w:right="604"/>
        <w:jc w:val="both"/>
        <w:rPr>
          <w:color w:val="00A4D8"/>
          <w:sz w:val="32"/>
          <w:szCs w:val="32"/>
        </w:rPr>
      </w:pPr>
      <w:r w:rsidRPr="007E3927">
        <w:rPr>
          <w:b/>
          <w:color w:val="00A4D8"/>
          <w:sz w:val="32"/>
          <w:szCs w:val="32"/>
        </w:rPr>
        <w:t xml:space="preserve">Directive 03_XX </w:t>
      </w:r>
    </w:p>
    <w:p w14:paraId="39CA2536" w14:textId="1EE74C29" w:rsidR="0064121E" w:rsidRPr="007E3927" w:rsidRDefault="006C4490" w:rsidP="007E3927">
      <w:pPr>
        <w:pBdr>
          <w:top w:val="nil"/>
          <w:left w:val="nil"/>
          <w:bottom w:val="nil"/>
          <w:right w:val="nil"/>
          <w:between w:val="nil"/>
        </w:pBdr>
        <w:tabs>
          <w:tab w:val="left" w:pos="2160"/>
        </w:tabs>
        <w:spacing w:after="120"/>
        <w:ind w:right="604"/>
        <w:jc w:val="both"/>
        <w:rPr>
          <w:color w:val="00A4D8"/>
          <w:sz w:val="32"/>
          <w:szCs w:val="32"/>
        </w:rPr>
      </w:pPr>
      <w:r w:rsidRPr="007E3927">
        <w:rPr>
          <w:b/>
          <w:color w:val="00A4D8"/>
          <w:sz w:val="32"/>
          <w:szCs w:val="32"/>
        </w:rPr>
        <w:t xml:space="preserve">Mandat </w:t>
      </w:r>
      <w:r w:rsidR="002243E1" w:rsidRPr="007E3927">
        <w:rPr>
          <w:b/>
          <w:color w:val="00A4D8"/>
          <w:sz w:val="32"/>
          <w:szCs w:val="32"/>
        </w:rPr>
        <w:t xml:space="preserve">de la praticienne formatrice et </w:t>
      </w:r>
      <w:r w:rsidRPr="007E3927">
        <w:rPr>
          <w:b/>
          <w:color w:val="00A4D8"/>
          <w:sz w:val="32"/>
          <w:szCs w:val="32"/>
        </w:rPr>
        <w:t>du praticien formateur</w:t>
      </w:r>
      <w:r w:rsidR="002243E1" w:rsidRPr="007E3927">
        <w:rPr>
          <w:b/>
          <w:color w:val="00A4D8"/>
          <w:sz w:val="32"/>
          <w:szCs w:val="32"/>
        </w:rPr>
        <w:t xml:space="preserve"> </w:t>
      </w:r>
    </w:p>
    <w:p w14:paraId="0DC3CF46" w14:textId="736468FB" w:rsidR="00D50262" w:rsidRDefault="000969E7" w:rsidP="007E3927">
      <w:pPr>
        <w:pBdr>
          <w:top w:val="nil"/>
          <w:left w:val="nil"/>
          <w:bottom w:val="nil"/>
          <w:right w:val="nil"/>
          <w:between w:val="nil"/>
        </w:pBdr>
        <w:tabs>
          <w:tab w:val="left" w:pos="2160"/>
        </w:tabs>
        <w:spacing w:after="120"/>
        <w:ind w:right="604"/>
        <w:jc w:val="both"/>
        <w:rPr>
          <w:b/>
          <w:bCs/>
          <w:color w:val="000000" w:themeColor="text1"/>
          <w:sz w:val="18"/>
          <w:szCs w:val="18"/>
          <w:highlight w:val="yellow"/>
        </w:rPr>
      </w:pPr>
      <w:r w:rsidRPr="000969E7">
        <w:rPr>
          <w:b/>
          <w:bCs/>
          <w:color w:val="000000" w:themeColor="text1"/>
          <w:sz w:val="18"/>
          <w:szCs w:val="18"/>
          <w:highlight w:val="yellow"/>
        </w:rPr>
        <w:t xml:space="preserve">Version du </w:t>
      </w:r>
      <w:r w:rsidR="00D50262">
        <w:rPr>
          <w:b/>
          <w:bCs/>
          <w:color w:val="000000" w:themeColor="text1"/>
          <w:sz w:val="18"/>
          <w:szCs w:val="18"/>
          <w:highlight w:val="yellow"/>
        </w:rPr>
        <w:t>10 août</w:t>
      </w:r>
      <w:r w:rsidRPr="000969E7">
        <w:rPr>
          <w:b/>
          <w:bCs/>
          <w:color w:val="000000" w:themeColor="text1"/>
          <w:sz w:val="18"/>
          <w:szCs w:val="18"/>
          <w:highlight w:val="yellow"/>
        </w:rPr>
        <w:t xml:space="preserve"> 2020 soumise à consultation</w:t>
      </w:r>
      <w:r>
        <w:rPr>
          <w:b/>
          <w:bCs/>
          <w:color w:val="000000" w:themeColor="text1"/>
          <w:sz w:val="18"/>
          <w:szCs w:val="18"/>
          <w:highlight w:val="yellow"/>
        </w:rPr>
        <w:t xml:space="preserve"> auprès</w:t>
      </w:r>
      <w:r w:rsidR="00D50262">
        <w:rPr>
          <w:b/>
          <w:bCs/>
          <w:color w:val="000000" w:themeColor="text1"/>
          <w:sz w:val="18"/>
          <w:szCs w:val="18"/>
          <w:highlight w:val="yellow"/>
        </w:rPr>
        <w:t xml:space="preserve"> de :</w:t>
      </w:r>
    </w:p>
    <w:p w14:paraId="4B65DA1E" w14:textId="0F90A77C" w:rsidR="00D50262" w:rsidRDefault="00D50262" w:rsidP="00D50262">
      <w:pPr>
        <w:pStyle w:val="Paragraphedeliste"/>
        <w:numPr>
          <w:ilvl w:val="0"/>
          <w:numId w:val="20"/>
        </w:numPr>
        <w:pBdr>
          <w:top w:val="nil"/>
          <w:left w:val="nil"/>
          <w:bottom w:val="nil"/>
          <w:right w:val="nil"/>
          <w:between w:val="nil"/>
        </w:pBdr>
        <w:tabs>
          <w:tab w:val="left" w:pos="2160"/>
        </w:tabs>
        <w:spacing w:after="120"/>
        <w:ind w:right="604"/>
        <w:jc w:val="both"/>
        <w:rPr>
          <w:b/>
          <w:bCs/>
          <w:color w:val="000000" w:themeColor="text1"/>
          <w:sz w:val="18"/>
          <w:szCs w:val="18"/>
          <w:highlight w:val="yellow"/>
        </w:rPr>
      </w:pPr>
      <w:r>
        <w:rPr>
          <w:b/>
          <w:bCs/>
          <w:color w:val="000000" w:themeColor="text1"/>
          <w:sz w:val="18"/>
          <w:szCs w:val="18"/>
          <w:highlight w:val="yellow"/>
        </w:rPr>
        <w:t>La Direction générale de l’enseignement obligatoire (DGEO/SESAF)</w:t>
      </w:r>
    </w:p>
    <w:p w14:paraId="60B70665" w14:textId="3B76068E" w:rsidR="00D50262" w:rsidRDefault="00D50262" w:rsidP="00D50262">
      <w:pPr>
        <w:pStyle w:val="Paragraphedeliste"/>
        <w:numPr>
          <w:ilvl w:val="0"/>
          <w:numId w:val="20"/>
        </w:numPr>
        <w:pBdr>
          <w:top w:val="nil"/>
          <w:left w:val="nil"/>
          <w:bottom w:val="nil"/>
          <w:right w:val="nil"/>
          <w:between w:val="nil"/>
        </w:pBdr>
        <w:tabs>
          <w:tab w:val="left" w:pos="2160"/>
        </w:tabs>
        <w:spacing w:after="120"/>
        <w:ind w:right="604"/>
        <w:jc w:val="both"/>
        <w:rPr>
          <w:b/>
          <w:bCs/>
          <w:color w:val="000000" w:themeColor="text1"/>
          <w:sz w:val="18"/>
          <w:szCs w:val="18"/>
          <w:highlight w:val="yellow"/>
        </w:rPr>
      </w:pPr>
      <w:r>
        <w:rPr>
          <w:b/>
          <w:bCs/>
          <w:color w:val="000000" w:themeColor="text1"/>
          <w:sz w:val="18"/>
          <w:szCs w:val="18"/>
          <w:highlight w:val="yellow"/>
        </w:rPr>
        <w:t xml:space="preserve">La Direction générale de l’enseignement </w:t>
      </w:r>
      <w:proofErr w:type="spellStart"/>
      <w:r>
        <w:rPr>
          <w:b/>
          <w:bCs/>
          <w:color w:val="000000" w:themeColor="text1"/>
          <w:sz w:val="18"/>
          <w:szCs w:val="18"/>
          <w:highlight w:val="yellow"/>
        </w:rPr>
        <w:t>postobligatoire</w:t>
      </w:r>
      <w:proofErr w:type="spellEnd"/>
      <w:r>
        <w:rPr>
          <w:b/>
          <w:bCs/>
          <w:color w:val="000000" w:themeColor="text1"/>
          <w:sz w:val="18"/>
          <w:szCs w:val="18"/>
          <w:highlight w:val="yellow"/>
        </w:rPr>
        <w:t xml:space="preserve"> (DGEP)</w:t>
      </w:r>
    </w:p>
    <w:p w14:paraId="39E64C81" w14:textId="387C3B37" w:rsidR="00EC23A5" w:rsidRDefault="00EC23A5" w:rsidP="00D50262">
      <w:pPr>
        <w:pStyle w:val="Paragraphedeliste"/>
        <w:numPr>
          <w:ilvl w:val="0"/>
          <w:numId w:val="20"/>
        </w:numPr>
        <w:pBdr>
          <w:top w:val="nil"/>
          <w:left w:val="nil"/>
          <w:bottom w:val="nil"/>
          <w:right w:val="nil"/>
          <w:between w:val="nil"/>
        </w:pBdr>
        <w:tabs>
          <w:tab w:val="left" w:pos="2160"/>
        </w:tabs>
        <w:spacing w:after="120"/>
        <w:ind w:right="604"/>
        <w:jc w:val="both"/>
        <w:rPr>
          <w:b/>
          <w:bCs/>
          <w:color w:val="000000" w:themeColor="text1"/>
          <w:sz w:val="18"/>
          <w:szCs w:val="18"/>
          <w:highlight w:val="yellow"/>
        </w:rPr>
      </w:pPr>
      <w:r>
        <w:rPr>
          <w:b/>
          <w:bCs/>
          <w:color w:val="000000" w:themeColor="text1"/>
          <w:sz w:val="18"/>
          <w:szCs w:val="18"/>
          <w:highlight w:val="yellow"/>
        </w:rPr>
        <w:t>La Direction générale de l’enseignement supérieur (DGES)</w:t>
      </w:r>
    </w:p>
    <w:p w14:paraId="228434F8" w14:textId="7A017D8F" w:rsidR="00D50262" w:rsidRDefault="00D50262" w:rsidP="00D50262">
      <w:pPr>
        <w:pStyle w:val="Paragraphedeliste"/>
        <w:numPr>
          <w:ilvl w:val="0"/>
          <w:numId w:val="20"/>
        </w:numPr>
        <w:pBdr>
          <w:top w:val="nil"/>
          <w:left w:val="nil"/>
          <w:bottom w:val="nil"/>
          <w:right w:val="nil"/>
          <w:between w:val="nil"/>
        </w:pBdr>
        <w:tabs>
          <w:tab w:val="left" w:pos="2160"/>
        </w:tabs>
        <w:spacing w:after="120"/>
        <w:ind w:right="604"/>
        <w:jc w:val="both"/>
        <w:rPr>
          <w:b/>
          <w:bCs/>
          <w:color w:val="000000" w:themeColor="text1"/>
          <w:sz w:val="18"/>
          <w:szCs w:val="18"/>
          <w:highlight w:val="yellow"/>
        </w:rPr>
      </w:pPr>
      <w:r>
        <w:rPr>
          <w:b/>
          <w:bCs/>
          <w:color w:val="000000" w:themeColor="text1"/>
          <w:sz w:val="18"/>
          <w:szCs w:val="18"/>
          <w:highlight w:val="yellow"/>
        </w:rPr>
        <w:t>La plateforme de</w:t>
      </w:r>
      <w:r w:rsidRPr="00D50262">
        <w:rPr>
          <w:b/>
          <w:bCs/>
          <w:color w:val="000000" w:themeColor="text1"/>
          <w:sz w:val="18"/>
          <w:szCs w:val="18"/>
          <w:highlight w:val="yellow"/>
        </w:rPr>
        <w:t xml:space="preserve"> </w:t>
      </w:r>
      <w:r>
        <w:rPr>
          <w:b/>
          <w:bCs/>
          <w:color w:val="000000" w:themeColor="text1"/>
          <w:sz w:val="18"/>
          <w:szCs w:val="18"/>
          <w:highlight w:val="yellow"/>
        </w:rPr>
        <w:t>c</w:t>
      </w:r>
      <w:r w:rsidRPr="00D50262">
        <w:rPr>
          <w:b/>
          <w:bCs/>
          <w:color w:val="000000" w:themeColor="text1"/>
          <w:sz w:val="18"/>
          <w:szCs w:val="18"/>
          <w:highlight w:val="yellow"/>
        </w:rPr>
        <w:t>oordination de la formation pratique</w:t>
      </w:r>
      <w:r>
        <w:rPr>
          <w:b/>
          <w:bCs/>
          <w:color w:val="000000" w:themeColor="text1"/>
          <w:sz w:val="18"/>
          <w:szCs w:val="18"/>
          <w:highlight w:val="yellow"/>
        </w:rPr>
        <w:t xml:space="preserve"> dans l’enseignement obligatoire (COFOPRA)</w:t>
      </w:r>
    </w:p>
    <w:p w14:paraId="263ACB9D" w14:textId="1D2E937E" w:rsidR="00D50262" w:rsidRDefault="00D50262" w:rsidP="00D50262">
      <w:pPr>
        <w:pStyle w:val="Paragraphedeliste"/>
        <w:numPr>
          <w:ilvl w:val="0"/>
          <w:numId w:val="20"/>
        </w:numPr>
        <w:pBdr>
          <w:top w:val="nil"/>
          <w:left w:val="nil"/>
          <w:bottom w:val="nil"/>
          <w:right w:val="nil"/>
          <w:between w:val="nil"/>
        </w:pBdr>
        <w:tabs>
          <w:tab w:val="left" w:pos="2160"/>
        </w:tabs>
        <w:spacing w:after="120"/>
        <w:ind w:right="604"/>
        <w:jc w:val="both"/>
        <w:rPr>
          <w:b/>
          <w:bCs/>
          <w:color w:val="000000" w:themeColor="text1"/>
          <w:sz w:val="18"/>
          <w:szCs w:val="18"/>
          <w:highlight w:val="yellow"/>
        </w:rPr>
      </w:pPr>
      <w:r>
        <w:rPr>
          <w:b/>
          <w:bCs/>
          <w:color w:val="000000" w:themeColor="text1"/>
          <w:sz w:val="18"/>
          <w:szCs w:val="18"/>
          <w:highlight w:val="yellow"/>
        </w:rPr>
        <w:t xml:space="preserve">L’Intersyndicale des </w:t>
      </w:r>
      <w:proofErr w:type="spellStart"/>
      <w:r>
        <w:rPr>
          <w:b/>
          <w:bCs/>
          <w:color w:val="000000" w:themeColor="text1"/>
          <w:sz w:val="18"/>
          <w:szCs w:val="18"/>
          <w:highlight w:val="yellow"/>
        </w:rPr>
        <w:t>Prafos</w:t>
      </w:r>
      <w:proofErr w:type="spellEnd"/>
      <w:r>
        <w:rPr>
          <w:b/>
          <w:bCs/>
          <w:color w:val="000000" w:themeColor="text1"/>
          <w:sz w:val="18"/>
          <w:szCs w:val="18"/>
          <w:highlight w:val="yellow"/>
        </w:rPr>
        <w:t xml:space="preserve"> </w:t>
      </w:r>
    </w:p>
    <w:p w14:paraId="6829FC28" w14:textId="6E1C5E6A" w:rsidR="00D50262" w:rsidRDefault="00D50262" w:rsidP="00D50262">
      <w:pPr>
        <w:pStyle w:val="Paragraphedeliste"/>
        <w:numPr>
          <w:ilvl w:val="0"/>
          <w:numId w:val="20"/>
        </w:numPr>
        <w:pBdr>
          <w:top w:val="nil"/>
          <w:left w:val="nil"/>
          <w:bottom w:val="nil"/>
          <w:right w:val="nil"/>
          <w:between w:val="nil"/>
        </w:pBdr>
        <w:tabs>
          <w:tab w:val="left" w:pos="2160"/>
        </w:tabs>
        <w:spacing w:after="120"/>
        <w:ind w:right="604"/>
        <w:jc w:val="both"/>
        <w:rPr>
          <w:b/>
          <w:bCs/>
          <w:color w:val="000000" w:themeColor="text1"/>
          <w:sz w:val="18"/>
          <w:szCs w:val="18"/>
          <w:highlight w:val="yellow"/>
        </w:rPr>
      </w:pPr>
      <w:r>
        <w:rPr>
          <w:b/>
          <w:bCs/>
          <w:color w:val="000000" w:themeColor="text1"/>
          <w:sz w:val="18"/>
          <w:szCs w:val="18"/>
          <w:highlight w:val="yellow"/>
        </w:rPr>
        <w:t>La Conférence académique de la HEP Vaud (CONFAC)</w:t>
      </w:r>
    </w:p>
    <w:p w14:paraId="515F04D0" w14:textId="77777777" w:rsidR="00D50262" w:rsidRDefault="00D50262" w:rsidP="00D50262">
      <w:pPr>
        <w:pStyle w:val="Paragraphedeliste"/>
        <w:pBdr>
          <w:top w:val="nil"/>
          <w:left w:val="nil"/>
          <w:bottom w:val="nil"/>
          <w:right w:val="nil"/>
          <w:between w:val="nil"/>
        </w:pBdr>
        <w:tabs>
          <w:tab w:val="left" w:pos="2160"/>
        </w:tabs>
        <w:spacing w:after="120"/>
        <w:ind w:right="604"/>
        <w:jc w:val="both"/>
        <w:rPr>
          <w:b/>
          <w:bCs/>
          <w:color w:val="000000" w:themeColor="text1"/>
          <w:sz w:val="18"/>
          <w:szCs w:val="18"/>
          <w:highlight w:val="yellow"/>
        </w:rPr>
      </w:pPr>
    </w:p>
    <w:p w14:paraId="022CC76C" w14:textId="511D26D4" w:rsidR="00F417A2" w:rsidRPr="007E3927" w:rsidRDefault="00F417A2" w:rsidP="007E3927">
      <w:pPr>
        <w:pBdr>
          <w:top w:val="nil"/>
          <w:left w:val="nil"/>
          <w:bottom w:val="nil"/>
          <w:right w:val="nil"/>
          <w:between w:val="nil"/>
        </w:pBdr>
        <w:tabs>
          <w:tab w:val="left" w:pos="360"/>
        </w:tabs>
        <w:spacing w:after="120"/>
        <w:ind w:right="604"/>
        <w:jc w:val="both"/>
        <w:rPr>
          <w:color w:val="000000"/>
          <w:sz w:val="20"/>
          <w:szCs w:val="20"/>
        </w:rPr>
      </w:pPr>
      <w:r w:rsidRPr="007E3927">
        <w:rPr>
          <w:color w:val="000000"/>
          <w:sz w:val="20"/>
          <w:szCs w:val="20"/>
        </w:rPr>
        <w:t>Le Comité de direction de la Haute école pédagogique</w:t>
      </w:r>
      <w:r w:rsidR="0041588F" w:rsidRPr="007E3927">
        <w:rPr>
          <w:color w:val="000000"/>
          <w:sz w:val="20"/>
          <w:szCs w:val="20"/>
        </w:rPr>
        <w:t xml:space="preserve"> du canton de Vaud</w:t>
      </w:r>
      <w:r w:rsidRPr="007E3927">
        <w:rPr>
          <w:color w:val="000000"/>
          <w:sz w:val="20"/>
          <w:szCs w:val="20"/>
        </w:rPr>
        <w:t xml:space="preserve"> (ci-après : HEP</w:t>
      </w:r>
      <w:r w:rsidR="0041588F" w:rsidRPr="007E3927">
        <w:rPr>
          <w:color w:val="000000"/>
          <w:sz w:val="20"/>
          <w:szCs w:val="20"/>
        </w:rPr>
        <w:t xml:space="preserve"> Vaud</w:t>
      </w:r>
      <w:r w:rsidRPr="007E3927">
        <w:rPr>
          <w:color w:val="000000"/>
          <w:sz w:val="20"/>
          <w:szCs w:val="20"/>
        </w:rPr>
        <w:t>)</w:t>
      </w:r>
      <w:r w:rsidR="001C3A25" w:rsidRPr="007E3927">
        <w:rPr>
          <w:color w:val="000000"/>
          <w:sz w:val="20"/>
          <w:szCs w:val="20"/>
        </w:rPr>
        <w:t>,</w:t>
      </w:r>
    </w:p>
    <w:p w14:paraId="3FBCA04F" w14:textId="21BF3EAB" w:rsidR="008F13DD" w:rsidRPr="007E3927" w:rsidRDefault="00B93CA3" w:rsidP="007E3927">
      <w:pPr>
        <w:pStyle w:val="Paragraphedeliste"/>
        <w:numPr>
          <w:ilvl w:val="0"/>
          <w:numId w:val="15"/>
        </w:numPr>
        <w:pBdr>
          <w:top w:val="nil"/>
          <w:left w:val="nil"/>
          <w:bottom w:val="nil"/>
          <w:right w:val="nil"/>
          <w:between w:val="nil"/>
        </w:pBdr>
        <w:tabs>
          <w:tab w:val="left" w:pos="360"/>
        </w:tabs>
        <w:spacing w:after="120"/>
        <w:ind w:right="604"/>
        <w:jc w:val="both"/>
        <w:rPr>
          <w:color w:val="000000"/>
          <w:sz w:val="20"/>
          <w:szCs w:val="20"/>
        </w:rPr>
      </w:pPr>
      <w:r w:rsidRPr="007E3927">
        <w:rPr>
          <w:color w:val="000000"/>
          <w:sz w:val="20"/>
          <w:szCs w:val="20"/>
        </w:rPr>
        <w:t>vu la Loi sur la Haute école pédagogique (LHEP) du 12 décembre 2007</w:t>
      </w:r>
      <w:r w:rsidR="003E7414" w:rsidRPr="007E3927">
        <w:rPr>
          <w:color w:val="000000"/>
          <w:sz w:val="20"/>
          <w:szCs w:val="20"/>
        </w:rPr>
        <w:t>,</w:t>
      </w:r>
    </w:p>
    <w:p w14:paraId="29F57144" w14:textId="0EAB5136" w:rsidR="008F13DD" w:rsidRPr="007E3927" w:rsidRDefault="00F417A2" w:rsidP="007E3927">
      <w:pPr>
        <w:pStyle w:val="Paragraphedeliste"/>
        <w:numPr>
          <w:ilvl w:val="0"/>
          <w:numId w:val="15"/>
        </w:numPr>
        <w:pBdr>
          <w:top w:val="nil"/>
          <w:left w:val="nil"/>
          <w:bottom w:val="nil"/>
          <w:right w:val="nil"/>
          <w:between w:val="nil"/>
        </w:pBdr>
        <w:tabs>
          <w:tab w:val="left" w:pos="360"/>
        </w:tabs>
        <w:spacing w:after="120"/>
        <w:ind w:right="604"/>
        <w:jc w:val="both"/>
        <w:rPr>
          <w:color w:val="000000"/>
          <w:sz w:val="20"/>
          <w:szCs w:val="20"/>
        </w:rPr>
      </w:pPr>
      <w:r w:rsidRPr="007E3927">
        <w:rPr>
          <w:color w:val="000000"/>
          <w:sz w:val="20"/>
          <w:szCs w:val="20"/>
        </w:rPr>
        <w:t xml:space="preserve">vu le </w:t>
      </w:r>
      <w:r w:rsidR="003E7414" w:rsidRPr="007E3927">
        <w:rPr>
          <w:color w:val="000000"/>
          <w:sz w:val="20"/>
          <w:szCs w:val="20"/>
        </w:rPr>
        <w:t>R</w:t>
      </w:r>
      <w:r w:rsidRPr="007E3927">
        <w:rPr>
          <w:color w:val="000000"/>
          <w:sz w:val="20"/>
          <w:szCs w:val="20"/>
        </w:rPr>
        <w:t xml:space="preserve">èglement d'application de </w:t>
      </w:r>
      <w:r w:rsidR="003E7414" w:rsidRPr="007E3927">
        <w:rPr>
          <w:color w:val="000000"/>
          <w:sz w:val="20"/>
          <w:szCs w:val="20"/>
        </w:rPr>
        <w:t>loi du 12 décembre 20</w:t>
      </w:r>
      <w:r w:rsidR="00A1604D" w:rsidRPr="007E3927">
        <w:rPr>
          <w:sz w:val="20"/>
          <w:szCs w:val="20"/>
        </w:rPr>
        <w:t>0</w:t>
      </w:r>
      <w:r w:rsidR="003E7414" w:rsidRPr="007E3927">
        <w:rPr>
          <w:color w:val="000000"/>
          <w:sz w:val="20"/>
          <w:szCs w:val="20"/>
        </w:rPr>
        <w:t>7 sur la Haute école pédagogique (RLHEP) du 3 juin 2009</w:t>
      </w:r>
      <w:r w:rsidR="003E7414" w:rsidRPr="007E3927">
        <w:rPr>
          <w:sz w:val="20"/>
          <w:szCs w:val="20"/>
        </w:rPr>
        <w:t>,</w:t>
      </w:r>
    </w:p>
    <w:p w14:paraId="1D68F090" w14:textId="1C5B4D07" w:rsidR="008F13DD" w:rsidRPr="007E3927" w:rsidRDefault="008F13DD" w:rsidP="007E3927">
      <w:pPr>
        <w:pStyle w:val="Paragraphedeliste"/>
        <w:numPr>
          <w:ilvl w:val="0"/>
          <w:numId w:val="15"/>
        </w:numPr>
        <w:pBdr>
          <w:top w:val="nil"/>
          <w:left w:val="nil"/>
          <w:bottom w:val="nil"/>
          <w:right w:val="nil"/>
          <w:between w:val="nil"/>
        </w:pBdr>
        <w:tabs>
          <w:tab w:val="left" w:pos="360"/>
        </w:tabs>
        <w:spacing w:after="120"/>
        <w:ind w:right="604"/>
        <w:jc w:val="both"/>
        <w:rPr>
          <w:color w:val="000000"/>
          <w:sz w:val="20"/>
          <w:szCs w:val="20"/>
        </w:rPr>
      </w:pPr>
      <w:r w:rsidRPr="007E3927">
        <w:rPr>
          <w:sz w:val="20"/>
          <w:szCs w:val="20"/>
        </w:rPr>
        <w:t xml:space="preserve">vu les </w:t>
      </w:r>
      <w:r w:rsidR="00E95126" w:rsidRPr="007E3927">
        <w:rPr>
          <w:sz w:val="20"/>
          <w:szCs w:val="20"/>
        </w:rPr>
        <w:t>R</w:t>
      </w:r>
      <w:r w:rsidRPr="007E3927">
        <w:rPr>
          <w:sz w:val="20"/>
          <w:szCs w:val="20"/>
        </w:rPr>
        <w:t xml:space="preserve">èglements des études pour le degré primaire </w:t>
      </w:r>
      <w:r w:rsidR="00E95126" w:rsidRPr="007E3927">
        <w:rPr>
          <w:sz w:val="20"/>
          <w:szCs w:val="20"/>
        </w:rPr>
        <w:t>(RBP), le degré secondaire I (RMS1), les écoles de maturité (RMS2), le domaine de la pédagogie spécialisée (RMES et RMAEPS), la didactique du français langue première (RMADF), le master en didactique de l’éducation physique et du sport (RMADEPS),</w:t>
      </w:r>
    </w:p>
    <w:p w14:paraId="6027595E" w14:textId="544AE3E9" w:rsidR="00E95126" w:rsidRPr="007E3927" w:rsidRDefault="00E95126" w:rsidP="007E3927">
      <w:pPr>
        <w:pStyle w:val="Paragraphedeliste"/>
        <w:numPr>
          <w:ilvl w:val="0"/>
          <w:numId w:val="15"/>
        </w:numPr>
        <w:pBdr>
          <w:top w:val="nil"/>
          <w:left w:val="nil"/>
          <w:bottom w:val="nil"/>
          <w:right w:val="nil"/>
          <w:between w:val="nil"/>
        </w:pBdr>
        <w:tabs>
          <w:tab w:val="left" w:pos="360"/>
        </w:tabs>
        <w:spacing w:after="120"/>
        <w:ind w:right="604"/>
        <w:jc w:val="both"/>
        <w:rPr>
          <w:color w:val="000000"/>
          <w:sz w:val="20"/>
          <w:szCs w:val="20"/>
        </w:rPr>
      </w:pPr>
      <w:r w:rsidRPr="007E3927">
        <w:rPr>
          <w:sz w:val="20"/>
          <w:szCs w:val="20"/>
        </w:rPr>
        <w:t>vu les Conventions entre la HEP Vaud et</w:t>
      </w:r>
      <w:r w:rsidR="008174A8" w:rsidRPr="007E3927">
        <w:rPr>
          <w:sz w:val="20"/>
          <w:szCs w:val="20"/>
        </w:rPr>
        <w:t>,</w:t>
      </w:r>
      <w:r w:rsidRPr="007E3927">
        <w:rPr>
          <w:sz w:val="20"/>
          <w:szCs w:val="20"/>
        </w:rPr>
        <w:t xml:space="preserve"> respectivement</w:t>
      </w:r>
      <w:r w:rsidR="008174A8" w:rsidRPr="007E3927">
        <w:rPr>
          <w:sz w:val="20"/>
          <w:szCs w:val="20"/>
        </w:rPr>
        <w:t>,</w:t>
      </w:r>
      <w:r w:rsidRPr="007E3927">
        <w:rPr>
          <w:sz w:val="20"/>
          <w:szCs w:val="20"/>
        </w:rPr>
        <w:t xml:space="preserve"> la Direction générale de l’enseignement obligatoire (DGEO), la </w:t>
      </w:r>
      <w:r w:rsidR="00CC7EE7">
        <w:rPr>
          <w:sz w:val="20"/>
          <w:szCs w:val="20"/>
        </w:rPr>
        <w:t>D</w:t>
      </w:r>
      <w:r w:rsidRPr="007E3927">
        <w:rPr>
          <w:sz w:val="20"/>
          <w:szCs w:val="20"/>
        </w:rPr>
        <w:t xml:space="preserve">irection générale de l’enseignement </w:t>
      </w:r>
      <w:proofErr w:type="spellStart"/>
      <w:r w:rsidRPr="007E3927">
        <w:rPr>
          <w:sz w:val="20"/>
          <w:szCs w:val="20"/>
        </w:rPr>
        <w:t>postobligatoire</w:t>
      </w:r>
      <w:proofErr w:type="spellEnd"/>
      <w:r w:rsidRPr="007E3927">
        <w:rPr>
          <w:sz w:val="20"/>
          <w:szCs w:val="20"/>
        </w:rPr>
        <w:t xml:space="preserve"> (DGEP) et l</w:t>
      </w:r>
      <w:r w:rsidR="008174A8" w:rsidRPr="007E3927">
        <w:rPr>
          <w:sz w:val="20"/>
          <w:szCs w:val="20"/>
        </w:rPr>
        <w:t>e Service de l’enseignement spécialisé et de l’appui à la formation (SESAF), du 1</w:t>
      </w:r>
      <w:r w:rsidR="00362888" w:rsidRPr="007E3927">
        <w:rPr>
          <w:sz w:val="20"/>
          <w:szCs w:val="20"/>
          <w:vertAlign w:val="superscript"/>
        </w:rPr>
        <w:t>er</w:t>
      </w:r>
      <w:r w:rsidR="008174A8" w:rsidRPr="007E3927">
        <w:rPr>
          <w:sz w:val="20"/>
          <w:szCs w:val="20"/>
          <w:vertAlign w:val="superscript"/>
        </w:rPr>
        <w:t xml:space="preserve"> </w:t>
      </w:r>
      <w:r w:rsidR="008174A8" w:rsidRPr="007E3927">
        <w:rPr>
          <w:color w:val="000000"/>
          <w:sz w:val="20"/>
          <w:szCs w:val="20"/>
        </w:rPr>
        <w:t>septembre 2010,</w:t>
      </w:r>
    </w:p>
    <w:p w14:paraId="2EA8C0F6" w14:textId="0B821E49" w:rsidR="00F417A2" w:rsidRPr="007E3927" w:rsidRDefault="00F417A2" w:rsidP="007E3927">
      <w:pPr>
        <w:pStyle w:val="Paragraphedeliste"/>
        <w:numPr>
          <w:ilvl w:val="0"/>
          <w:numId w:val="15"/>
        </w:numPr>
        <w:pBdr>
          <w:top w:val="nil"/>
          <w:left w:val="nil"/>
          <w:bottom w:val="nil"/>
          <w:right w:val="nil"/>
          <w:between w:val="nil"/>
        </w:pBdr>
        <w:tabs>
          <w:tab w:val="left" w:pos="360"/>
        </w:tabs>
        <w:spacing w:after="120"/>
        <w:ind w:right="604"/>
        <w:jc w:val="both"/>
        <w:rPr>
          <w:color w:val="000000"/>
          <w:sz w:val="20"/>
          <w:szCs w:val="20"/>
        </w:rPr>
      </w:pPr>
      <w:r w:rsidRPr="007E3927">
        <w:rPr>
          <w:sz w:val="20"/>
          <w:szCs w:val="20"/>
        </w:rPr>
        <w:t>vu le concept commun du Conseil Académique des Hautes Écoles Romandes (CAHR)</w:t>
      </w:r>
      <w:r w:rsidR="005D2F0A" w:rsidRPr="007E3927">
        <w:rPr>
          <w:sz w:val="20"/>
          <w:szCs w:val="20"/>
        </w:rPr>
        <w:t xml:space="preserve"> </w:t>
      </w:r>
      <w:r w:rsidR="00362888" w:rsidRPr="007E3927">
        <w:rPr>
          <w:sz w:val="20"/>
          <w:szCs w:val="20"/>
        </w:rPr>
        <w:t>sur</w:t>
      </w:r>
      <w:r w:rsidR="008174A8" w:rsidRPr="007E3927">
        <w:rPr>
          <w:sz w:val="20"/>
          <w:szCs w:val="20"/>
        </w:rPr>
        <w:t xml:space="preserve"> </w:t>
      </w:r>
      <w:r w:rsidRPr="007E3927">
        <w:rPr>
          <w:i/>
          <w:iCs/>
          <w:sz w:val="20"/>
          <w:szCs w:val="20"/>
        </w:rPr>
        <w:t xml:space="preserve">Les stages de formation pratique des hautes écoles romandes en charge de la formation des </w:t>
      </w:r>
      <w:proofErr w:type="spellStart"/>
      <w:r w:rsidRPr="007E3927">
        <w:rPr>
          <w:i/>
          <w:iCs/>
          <w:sz w:val="20"/>
          <w:szCs w:val="20"/>
        </w:rPr>
        <w:t>enseignant·e·s</w:t>
      </w:r>
      <w:proofErr w:type="spellEnd"/>
      <w:r w:rsidR="002243E1" w:rsidRPr="007E3927">
        <w:rPr>
          <w:sz w:val="20"/>
          <w:szCs w:val="20"/>
        </w:rPr>
        <w:t>,</w:t>
      </w:r>
      <w:r w:rsidRPr="007E3927">
        <w:rPr>
          <w:sz w:val="20"/>
          <w:szCs w:val="20"/>
        </w:rPr>
        <w:t xml:space="preserve"> </w:t>
      </w:r>
      <w:r w:rsidR="008174A8" w:rsidRPr="007E3927">
        <w:rPr>
          <w:sz w:val="20"/>
          <w:szCs w:val="20"/>
        </w:rPr>
        <w:t>du 18 avril 2018,</w:t>
      </w:r>
    </w:p>
    <w:p w14:paraId="19D09516" w14:textId="58770DF0" w:rsidR="00A1604D" w:rsidRPr="007E3927" w:rsidRDefault="00D50828" w:rsidP="007E3927">
      <w:pPr>
        <w:pStyle w:val="Paragraphedeliste"/>
        <w:numPr>
          <w:ilvl w:val="0"/>
          <w:numId w:val="15"/>
        </w:numPr>
        <w:pBdr>
          <w:top w:val="nil"/>
          <w:left w:val="nil"/>
          <w:bottom w:val="nil"/>
          <w:right w:val="nil"/>
          <w:between w:val="nil"/>
        </w:pBdr>
        <w:tabs>
          <w:tab w:val="left" w:pos="360"/>
        </w:tabs>
        <w:spacing w:after="120"/>
        <w:ind w:right="604"/>
        <w:jc w:val="both"/>
        <w:rPr>
          <w:color w:val="000000"/>
          <w:sz w:val="20"/>
          <w:szCs w:val="20"/>
        </w:rPr>
      </w:pPr>
      <w:r w:rsidRPr="007E3927">
        <w:rPr>
          <w:color w:val="000000"/>
          <w:sz w:val="20"/>
          <w:szCs w:val="20"/>
        </w:rPr>
        <w:t xml:space="preserve">vu la directive 05_51 </w:t>
      </w:r>
      <w:r w:rsidR="0082727E">
        <w:rPr>
          <w:color w:val="000000"/>
          <w:sz w:val="20"/>
          <w:szCs w:val="20"/>
        </w:rPr>
        <w:t>du p</w:t>
      </w:r>
      <w:r w:rsidRPr="007E3927">
        <w:rPr>
          <w:color w:val="000000"/>
          <w:sz w:val="20"/>
          <w:szCs w:val="20"/>
        </w:rPr>
        <w:t xml:space="preserve">rogramme de formation menant au </w:t>
      </w:r>
      <w:proofErr w:type="spellStart"/>
      <w:r w:rsidR="006C5F4F" w:rsidRPr="0082727E">
        <w:rPr>
          <w:color w:val="000000"/>
          <w:sz w:val="20"/>
          <w:szCs w:val="20"/>
        </w:rPr>
        <w:t>Ce</w:t>
      </w:r>
      <w:r w:rsidRPr="0082727E">
        <w:rPr>
          <w:color w:val="000000"/>
          <w:sz w:val="20"/>
          <w:szCs w:val="20"/>
        </w:rPr>
        <w:t>rtificate</w:t>
      </w:r>
      <w:proofErr w:type="spellEnd"/>
      <w:r w:rsidRPr="0082727E">
        <w:rPr>
          <w:color w:val="000000"/>
          <w:sz w:val="20"/>
          <w:szCs w:val="20"/>
        </w:rPr>
        <w:t xml:space="preserve"> of </w:t>
      </w:r>
      <w:r w:rsidR="0082727E">
        <w:rPr>
          <w:color w:val="000000"/>
          <w:sz w:val="20"/>
          <w:szCs w:val="20"/>
        </w:rPr>
        <w:t>A</w:t>
      </w:r>
      <w:r w:rsidRPr="0082727E">
        <w:rPr>
          <w:color w:val="000000"/>
          <w:sz w:val="20"/>
          <w:szCs w:val="20"/>
        </w:rPr>
        <w:t xml:space="preserve">dvanced </w:t>
      </w:r>
      <w:proofErr w:type="spellStart"/>
      <w:r w:rsidR="0082727E">
        <w:rPr>
          <w:color w:val="000000"/>
          <w:sz w:val="20"/>
          <w:szCs w:val="20"/>
        </w:rPr>
        <w:t>S</w:t>
      </w:r>
      <w:r w:rsidRPr="0082727E">
        <w:rPr>
          <w:color w:val="000000"/>
          <w:sz w:val="20"/>
          <w:szCs w:val="20"/>
        </w:rPr>
        <w:t>tudies</w:t>
      </w:r>
      <w:proofErr w:type="spellEnd"/>
      <w:r w:rsidRPr="007E3927">
        <w:rPr>
          <w:i/>
          <w:iCs/>
          <w:color w:val="000000"/>
          <w:sz w:val="20"/>
          <w:szCs w:val="20"/>
        </w:rPr>
        <w:t xml:space="preserve"> </w:t>
      </w:r>
      <w:r w:rsidRPr="0082727E">
        <w:rPr>
          <w:color w:val="000000"/>
          <w:sz w:val="20"/>
          <w:szCs w:val="20"/>
        </w:rPr>
        <w:t xml:space="preserve">de </w:t>
      </w:r>
      <w:r w:rsidR="0082727E">
        <w:rPr>
          <w:color w:val="000000"/>
          <w:sz w:val="20"/>
          <w:szCs w:val="20"/>
        </w:rPr>
        <w:t>« P</w:t>
      </w:r>
      <w:r w:rsidRPr="0082727E">
        <w:rPr>
          <w:color w:val="000000"/>
          <w:sz w:val="20"/>
          <w:szCs w:val="20"/>
        </w:rPr>
        <w:t xml:space="preserve">raticienne formatrice ou </w:t>
      </w:r>
      <w:r w:rsidR="0082727E">
        <w:rPr>
          <w:color w:val="000000"/>
          <w:sz w:val="20"/>
          <w:szCs w:val="20"/>
        </w:rPr>
        <w:t>P</w:t>
      </w:r>
      <w:r w:rsidRPr="0082727E">
        <w:rPr>
          <w:color w:val="000000"/>
          <w:sz w:val="20"/>
          <w:szCs w:val="20"/>
        </w:rPr>
        <w:t>raticien formateur HEP</w:t>
      </w:r>
      <w:r w:rsidR="0082727E">
        <w:rPr>
          <w:color w:val="000000"/>
          <w:sz w:val="20"/>
          <w:szCs w:val="20"/>
        </w:rPr>
        <w:t> »</w:t>
      </w:r>
      <w:r w:rsidR="004C4F98" w:rsidRPr="007E3927">
        <w:rPr>
          <w:color w:val="000000"/>
          <w:sz w:val="20"/>
          <w:szCs w:val="20"/>
        </w:rPr>
        <w:t>, du 13 février 2018,</w:t>
      </w:r>
    </w:p>
    <w:p w14:paraId="57C62B0E" w14:textId="5E6BB593" w:rsidR="008174A8" w:rsidRDefault="002243E1" w:rsidP="007E3927">
      <w:pPr>
        <w:widowControl w:val="0"/>
        <w:spacing w:before="240" w:after="120"/>
        <w:ind w:right="604"/>
        <w:jc w:val="both"/>
        <w:rPr>
          <w:color w:val="000000"/>
          <w:sz w:val="20"/>
          <w:szCs w:val="20"/>
        </w:rPr>
      </w:pPr>
      <w:r w:rsidRPr="007E3927">
        <w:rPr>
          <w:color w:val="000000"/>
          <w:sz w:val="20"/>
          <w:szCs w:val="20"/>
        </w:rPr>
        <w:t>a</w:t>
      </w:r>
      <w:r w:rsidR="006C4490" w:rsidRPr="007E3927">
        <w:rPr>
          <w:color w:val="000000"/>
          <w:sz w:val="20"/>
          <w:szCs w:val="20"/>
        </w:rPr>
        <w:t>rrête</w:t>
      </w:r>
    </w:p>
    <w:p w14:paraId="6521B426" w14:textId="77777777" w:rsidR="00197477" w:rsidRPr="007E3927" w:rsidRDefault="00197477" w:rsidP="007E3927">
      <w:pPr>
        <w:widowControl w:val="0"/>
        <w:spacing w:before="240" w:after="120"/>
        <w:ind w:right="604"/>
        <w:jc w:val="both"/>
        <w:rPr>
          <w:color w:val="000000"/>
          <w:sz w:val="20"/>
          <w:szCs w:val="20"/>
        </w:rPr>
      </w:pPr>
    </w:p>
    <w:p w14:paraId="4A2A213D" w14:textId="77777777" w:rsidR="0064121E" w:rsidRPr="007E3927" w:rsidRDefault="006C4490" w:rsidP="007E3927">
      <w:pPr>
        <w:widowControl w:val="0"/>
        <w:spacing w:after="120"/>
        <w:ind w:right="604"/>
        <w:jc w:val="both"/>
        <w:rPr>
          <w:color w:val="0092DA"/>
          <w:sz w:val="28"/>
          <w:szCs w:val="28"/>
        </w:rPr>
      </w:pPr>
      <w:r w:rsidRPr="007E3927">
        <w:rPr>
          <w:b/>
          <w:color w:val="0092DA"/>
          <w:sz w:val="28"/>
          <w:szCs w:val="28"/>
        </w:rPr>
        <w:t>Article 1 - Objet</w:t>
      </w:r>
      <w:r w:rsidRPr="007E3927">
        <w:rPr>
          <w:color w:val="0092DA"/>
          <w:sz w:val="28"/>
          <w:szCs w:val="28"/>
        </w:rPr>
        <w:t xml:space="preserve"> </w:t>
      </w:r>
    </w:p>
    <w:p w14:paraId="4D4A015E" w14:textId="51D7DA1B" w:rsidR="0064121E" w:rsidRPr="007E3927" w:rsidRDefault="006C4490" w:rsidP="007E3927">
      <w:pPr>
        <w:widowControl w:val="0"/>
        <w:spacing w:after="120"/>
        <w:ind w:right="604"/>
        <w:jc w:val="both"/>
        <w:rPr>
          <w:color w:val="000000"/>
          <w:sz w:val="20"/>
          <w:szCs w:val="20"/>
        </w:rPr>
      </w:pPr>
      <w:r w:rsidRPr="007E3927">
        <w:rPr>
          <w:sz w:val="20"/>
          <w:szCs w:val="20"/>
          <w:vertAlign w:val="superscript"/>
        </w:rPr>
        <w:t xml:space="preserve">1 </w:t>
      </w:r>
      <w:r w:rsidRPr="007E3927">
        <w:rPr>
          <w:color w:val="000000"/>
          <w:sz w:val="20"/>
          <w:szCs w:val="20"/>
        </w:rPr>
        <w:t xml:space="preserve">La présente directive a pour objet de </w:t>
      </w:r>
      <w:r w:rsidR="002E57A1" w:rsidRPr="007E3927">
        <w:rPr>
          <w:color w:val="000000"/>
          <w:sz w:val="20"/>
          <w:szCs w:val="20"/>
        </w:rPr>
        <w:t xml:space="preserve">définir </w:t>
      </w:r>
      <w:r w:rsidRPr="007E3927">
        <w:rPr>
          <w:color w:val="000000"/>
          <w:sz w:val="20"/>
          <w:szCs w:val="20"/>
        </w:rPr>
        <w:t xml:space="preserve">le mandat </w:t>
      </w:r>
      <w:r w:rsidR="002243E1" w:rsidRPr="007E3927">
        <w:rPr>
          <w:color w:val="000000"/>
          <w:sz w:val="20"/>
          <w:szCs w:val="20"/>
        </w:rPr>
        <w:t>de</w:t>
      </w:r>
      <w:r w:rsidR="00362888" w:rsidRPr="007E3927">
        <w:rPr>
          <w:color w:val="000000"/>
          <w:sz w:val="20"/>
          <w:szCs w:val="20"/>
        </w:rPr>
        <w:t xml:space="preserve"> la praticienne formatrice et du praticien formateur</w:t>
      </w:r>
      <w:r w:rsidR="00213A38" w:rsidRPr="007E3927">
        <w:rPr>
          <w:rStyle w:val="Appelnotedebasdep"/>
          <w:color w:val="000000"/>
          <w:sz w:val="20"/>
          <w:szCs w:val="20"/>
        </w:rPr>
        <w:footnoteReference w:id="1"/>
      </w:r>
      <w:r w:rsidR="00362888" w:rsidRPr="007E3927">
        <w:rPr>
          <w:color w:val="000000"/>
          <w:sz w:val="20"/>
          <w:szCs w:val="20"/>
        </w:rPr>
        <w:t xml:space="preserve"> (ci-après </w:t>
      </w:r>
      <w:r w:rsidR="00362888" w:rsidRPr="002C168E">
        <w:rPr>
          <w:sz w:val="20"/>
          <w:szCs w:val="20"/>
        </w:rPr>
        <w:t>:</w:t>
      </w:r>
      <w:r w:rsidR="002243E1" w:rsidRPr="002C168E">
        <w:rPr>
          <w:sz w:val="20"/>
          <w:szCs w:val="20"/>
        </w:rPr>
        <w:t xml:space="preserve"> </w:t>
      </w:r>
      <w:proofErr w:type="spellStart"/>
      <w:r w:rsidR="00876755" w:rsidRPr="002C168E">
        <w:rPr>
          <w:sz w:val="20"/>
          <w:szCs w:val="20"/>
        </w:rPr>
        <w:t>P</w:t>
      </w:r>
      <w:r w:rsidR="00645F0F" w:rsidRPr="002C168E">
        <w:rPr>
          <w:sz w:val="20"/>
          <w:szCs w:val="20"/>
        </w:rPr>
        <w:t>rafo</w:t>
      </w:r>
      <w:proofErr w:type="spellEnd"/>
      <w:r w:rsidR="00362888" w:rsidRPr="007E3927">
        <w:rPr>
          <w:color w:val="000000"/>
          <w:sz w:val="20"/>
          <w:szCs w:val="20"/>
        </w:rPr>
        <w:t>)</w:t>
      </w:r>
      <w:r w:rsidR="00D2794F" w:rsidRPr="007E3927">
        <w:rPr>
          <w:color w:val="000000"/>
          <w:sz w:val="20"/>
          <w:szCs w:val="20"/>
        </w:rPr>
        <w:t xml:space="preserve">, conformément </w:t>
      </w:r>
      <w:r w:rsidR="008F13DD" w:rsidRPr="007E3927">
        <w:rPr>
          <w:color w:val="000000"/>
          <w:sz w:val="20"/>
          <w:szCs w:val="20"/>
        </w:rPr>
        <w:t xml:space="preserve">aux dispositions prévues </w:t>
      </w:r>
      <w:r w:rsidR="008174A8" w:rsidRPr="007E3927">
        <w:rPr>
          <w:color w:val="000000"/>
          <w:sz w:val="20"/>
          <w:szCs w:val="20"/>
        </w:rPr>
        <w:t>aux</w:t>
      </w:r>
      <w:r w:rsidR="008F13DD" w:rsidRPr="007E3927">
        <w:rPr>
          <w:color w:val="000000"/>
          <w:sz w:val="20"/>
          <w:szCs w:val="20"/>
        </w:rPr>
        <w:t xml:space="preserve"> </w:t>
      </w:r>
      <w:r w:rsidRPr="007E3927">
        <w:rPr>
          <w:color w:val="000000"/>
          <w:sz w:val="20"/>
          <w:szCs w:val="20"/>
        </w:rPr>
        <w:t xml:space="preserve">art. </w:t>
      </w:r>
      <w:r w:rsidR="008174A8" w:rsidRPr="007E3927">
        <w:rPr>
          <w:color w:val="000000"/>
          <w:sz w:val="20"/>
          <w:szCs w:val="20"/>
        </w:rPr>
        <w:t>18</w:t>
      </w:r>
      <w:r w:rsidRPr="007E3927">
        <w:rPr>
          <w:color w:val="000000"/>
          <w:sz w:val="20"/>
          <w:szCs w:val="20"/>
        </w:rPr>
        <w:t xml:space="preserve"> </w:t>
      </w:r>
      <w:r w:rsidR="00392A85" w:rsidRPr="007E3927">
        <w:rPr>
          <w:color w:val="000000"/>
          <w:sz w:val="20"/>
          <w:szCs w:val="20"/>
        </w:rPr>
        <w:t xml:space="preserve">de la </w:t>
      </w:r>
      <w:r w:rsidRPr="007E3927">
        <w:rPr>
          <w:color w:val="000000"/>
          <w:sz w:val="20"/>
          <w:szCs w:val="20"/>
        </w:rPr>
        <w:t>LHE</w:t>
      </w:r>
      <w:r w:rsidR="00D2794F" w:rsidRPr="007E3927">
        <w:rPr>
          <w:color w:val="000000"/>
          <w:sz w:val="20"/>
          <w:szCs w:val="20"/>
        </w:rPr>
        <w:t>P</w:t>
      </w:r>
      <w:r w:rsidR="008174A8" w:rsidRPr="007E3927">
        <w:rPr>
          <w:color w:val="000000"/>
          <w:sz w:val="20"/>
          <w:szCs w:val="20"/>
        </w:rPr>
        <w:t xml:space="preserve"> et 48 du RLHEP</w:t>
      </w:r>
      <w:r w:rsidR="00392A85" w:rsidRPr="007E3927">
        <w:rPr>
          <w:color w:val="000000"/>
          <w:sz w:val="20"/>
          <w:szCs w:val="20"/>
        </w:rPr>
        <w:t>.</w:t>
      </w:r>
    </w:p>
    <w:p w14:paraId="2C07A2F3" w14:textId="3C030E75" w:rsidR="008764AA" w:rsidRPr="007E3927" w:rsidRDefault="008764AA" w:rsidP="000969E7">
      <w:pPr>
        <w:widowControl w:val="0"/>
        <w:ind w:right="607"/>
        <w:jc w:val="both"/>
        <w:rPr>
          <w:color w:val="000000"/>
          <w:sz w:val="20"/>
          <w:szCs w:val="20"/>
        </w:rPr>
      </w:pPr>
    </w:p>
    <w:p w14:paraId="224438A3" w14:textId="65C66D72" w:rsidR="008764AA" w:rsidRPr="007E3927" w:rsidRDefault="008764AA" w:rsidP="007E3927">
      <w:pPr>
        <w:widowControl w:val="0"/>
        <w:spacing w:after="120"/>
        <w:ind w:right="604"/>
        <w:jc w:val="both"/>
        <w:rPr>
          <w:rFonts w:ascii="Arial" w:eastAsia="Arial" w:hAnsi="Arial" w:cs="Arial"/>
          <w:b/>
          <w:color w:val="0092DA"/>
          <w:sz w:val="28"/>
          <w:szCs w:val="28"/>
        </w:rPr>
      </w:pPr>
      <w:r w:rsidRPr="007E3927">
        <w:rPr>
          <w:b/>
          <w:color w:val="0092DA"/>
          <w:sz w:val="28"/>
          <w:szCs w:val="28"/>
        </w:rPr>
        <w:t>Article 2 -</w:t>
      </w:r>
      <w:r w:rsidRPr="007E3927">
        <w:rPr>
          <w:b/>
          <w:color w:val="4A86E8"/>
          <w:sz w:val="28"/>
          <w:szCs w:val="28"/>
        </w:rPr>
        <w:t xml:space="preserve"> </w:t>
      </w:r>
      <w:r w:rsidRPr="007E3927">
        <w:rPr>
          <w:rFonts w:ascii="Arial" w:eastAsia="Arial" w:hAnsi="Arial" w:cs="Arial"/>
          <w:b/>
          <w:color w:val="0092DA"/>
          <w:sz w:val="28"/>
          <w:szCs w:val="28"/>
        </w:rPr>
        <w:t>Finalité des stages de formation pratique</w:t>
      </w:r>
    </w:p>
    <w:p w14:paraId="46F1DDC4" w14:textId="5C8E016C" w:rsidR="003B0938" w:rsidRPr="007E3927" w:rsidRDefault="008764AA" w:rsidP="006C5F4F">
      <w:pPr>
        <w:widowControl w:val="0"/>
        <w:spacing w:after="120"/>
        <w:ind w:right="607"/>
        <w:jc w:val="both"/>
        <w:rPr>
          <w:color w:val="000000"/>
          <w:sz w:val="20"/>
          <w:szCs w:val="20"/>
        </w:rPr>
      </w:pPr>
      <w:r w:rsidRPr="007E3927">
        <w:rPr>
          <w:sz w:val="20"/>
          <w:szCs w:val="20"/>
          <w:vertAlign w:val="superscript"/>
        </w:rPr>
        <w:t>1</w:t>
      </w:r>
      <w:r w:rsidRPr="007E3927">
        <w:rPr>
          <w:color w:val="000000"/>
          <w:sz w:val="20"/>
          <w:szCs w:val="20"/>
        </w:rPr>
        <w:t xml:space="preserve"> La formation pratique en stage permet aux </w:t>
      </w:r>
      <w:proofErr w:type="spellStart"/>
      <w:r w:rsidRPr="007E3927">
        <w:rPr>
          <w:color w:val="000000"/>
          <w:sz w:val="20"/>
          <w:szCs w:val="20"/>
        </w:rPr>
        <w:t>étudiant·e·s</w:t>
      </w:r>
      <w:proofErr w:type="spellEnd"/>
      <w:r w:rsidR="00392A85" w:rsidRPr="007E3927">
        <w:rPr>
          <w:color w:val="000000"/>
          <w:sz w:val="20"/>
          <w:szCs w:val="20"/>
        </w:rPr>
        <w:t xml:space="preserve"> (ci-après : stagiaires)</w:t>
      </w:r>
      <w:r w:rsidRPr="007E3927">
        <w:rPr>
          <w:color w:val="000000"/>
          <w:sz w:val="20"/>
          <w:szCs w:val="20"/>
        </w:rPr>
        <w:t xml:space="preserve"> de</w:t>
      </w:r>
      <w:r w:rsidR="003B0938" w:rsidRPr="007E3927">
        <w:rPr>
          <w:color w:val="000000"/>
          <w:sz w:val="20"/>
          <w:szCs w:val="20"/>
        </w:rPr>
        <w:t> :</w:t>
      </w:r>
    </w:p>
    <w:p w14:paraId="53A00F10" w14:textId="554F12F3" w:rsidR="003B0938" w:rsidRPr="007E3927" w:rsidRDefault="008764AA" w:rsidP="007E3927">
      <w:pPr>
        <w:pStyle w:val="Paragraphedeliste"/>
        <w:widowControl w:val="0"/>
        <w:numPr>
          <w:ilvl w:val="0"/>
          <w:numId w:val="17"/>
        </w:numPr>
        <w:ind w:right="607"/>
        <w:jc w:val="both"/>
        <w:rPr>
          <w:rFonts w:cs="Helvetica"/>
          <w:color w:val="000000"/>
          <w:sz w:val="20"/>
          <w:szCs w:val="20"/>
        </w:rPr>
      </w:pPr>
      <w:r w:rsidRPr="007E3927">
        <w:rPr>
          <w:color w:val="000000"/>
          <w:sz w:val="20"/>
          <w:szCs w:val="20"/>
        </w:rPr>
        <w:t xml:space="preserve">s’approprier progressivement </w:t>
      </w:r>
      <w:r w:rsidR="000A4472">
        <w:rPr>
          <w:color w:val="000000"/>
          <w:sz w:val="20"/>
          <w:szCs w:val="20"/>
        </w:rPr>
        <w:t>l</w:t>
      </w:r>
      <w:r w:rsidR="00171022">
        <w:rPr>
          <w:color w:val="000000"/>
          <w:sz w:val="20"/>
          <w:szCs w:val="20"/>
        </w:rPr>
        <w:t xml:space="preserve">a profession </w:t>
      </w:r>
      <w:r w:rsidRPr="007E3927">
        <w:rPr>
          <w:color w:val="000000"/>
          <w:sz w:val="20"/>
          <w:szCs w:val="20"/>
        </w:rPr>
        <w:t>d’</w:t>
      </w:r>
      <w:proofErr w:type="spellStart"/>
      <w:r w:rsidRPr="007E3927">
        <w:rPr>
          <w:color w:val="000000"/>
          <w:sz w:val="20"/>
          <w:szCs w:val="20"/>
        </w:rPr>
        <w:t>enseignant·e</w:t>
      </w:r>
      <w:proofErr w:type="spellEnd"/>
      <w:r w:rsidR="000A4472">
        <w:rPr>
          <w:color w:val="000000"/>
          <w:sz w:val="20"/>
          <w:szCs w:val="20"/>
        </w:rPr>
        <w:t xml:space="preserve"> dans son contexte</w:t>
      </w:r>
      <w:r w:rsidRPr="007E3927">
        <w:rPr>
          <w:color w:val="000000"/>
          <w:sz w:val="20"/>
          <w:szCs w:val="20"/>
        </w:rPr>
        <w:t>,</w:t>
      </w:r>
    </w:p>
    <w:p w14:paraId="14706C20" w14:textId="22A36478" w:rsidR="003B0938" w:rsidRPr="007E3927" w:rsidRDefault="003B0938" w:rsidP="007E3927">
      <w:pPr>
        <w:pStyle w:val="Paragraphedeliste"/>
        <w:widowControl w:val="0"/>
        <w:numPr>
          <w:ilvl w:val="0"/>
          <w:numId w:val="17"/>
        </w:numPr>
        <w:ind w:right="607"/>
        <w:jc w:val="both"/>
        <w:rPr>
          <w:color w:val="000000"/>
          <w:sz w:val="20"/>
          <w:szCs w:val="20"/>
        </w:rPr>
      </w:pPr>
      <w:r w:rsidRPr="007E3927">
        <w:rPr>
          <w:rFonts w:cs="Helvetica"/>
          <w:color w:val="000000"/>
          <w:sz w:val="20"/>
          <w:szCs w:val="20"/>
        </w:rPr>
        <w:t>découvrir la profession</w:t>
      </w:r>
      <w:r w:rsidR="00A153B6" w:rsidRPr="007E3927">
        <w:rPr>
          <w:rFonts w:cs="Helvetica"/>
          <w:color w:val="000000"/>
          <w:sz w:val="20"/>
          <w:szCs w:val="20"/>
        </w:rPr>
        <w:t xml:space="preserve"> ou approfondir leurs expériences préalables,</w:t>
      </w:r>
    </w:p>
    <w:p w14:paraId="3961DE62" w14:textId="37A73E1C" w:rsidR="003B0938" w:rsidRPr="007E3927" w:rsidRDefault="008764AA" w:rsidP="007E3927">
      <w:pPr>
        <w:pStyle w:val="Paragraphedeliste"/>
        <w:widowControl w:val="0"/>
        <w:numPr>
          <w:ilvl w:val="0"/>
          <w:numId w:val="17"/>
        </w:numPr>
        <w:ind w:right="607"/>
        <w:jc w:val="both"/>
        <w:rPr>
          <w:rFonts w:cs="Helvetica"/>
          <w:color w:val="000000"/>
          <w:sz w:val="20"/>
          <w:szCs w:val="20"/>
        </w:rPr>
      </w:pPr>
      <w:r w:rsidRPr="007E3927">
        <w:rPr>
          <w:color w:val="000000"/>
          <w:sz w:val="20"/>
          <w:szCs w:val="20"/>
        </w:rPr>
        <w:t>observer la pratique d’</w:t>
      </w:r>
      <w:proofErr w:type="spellStart"/>
      <w:r w:rsidRPr="007E3927">
        <w:rPr>
          <w:color w:val="000000"/>
          <w:sz w:val="20"/>
          <w:szCs w:val="20"/>
        </w:rPr>
        <w:t>enseignant·e·s</w:t>
      </w:r>
      <w:proofErr w:type="spellEnd"/>
      <w:r w:rsidRPr="007E3927">
        <w:rPr>
          <w:color w:val="000000"/>
          <w:sz w:val="20"/>
          <w:szCs w:val="20"/>
        </w:rPr>
        <w:t xml:space="preserve"> </w:t>
      </w:r>
      <w:proofErr w:type="spellStart"/>
      <w:r w:rsidRPr="007E3927">
        <w:rPr>
          <w:color w:val="000000"/>
          <w:sz w:val="20"/>
          <w:szCs w:val="20"/>
        </w:rPr>
        <w:t>expérimenté·e</w:t>
      </w:r>
      <w:r w:rsidRPr="007E3927">
        <w:rPr>
          <w:sz w:val="20"/>
          <w:szCs w:val="20"/>
        </w:rPr>
        <w:t>·</w:t>
      </w:r>
      <w:r w:rsidRPr="007E3927">
        <w:rPr>
          <w:color w:val="000000"/>
          <w:sz w:val="20"/>
          <w:szCs w:val="20"/>
        </w:rPr>
        <w:t>s</w:t>
      </w:r>
      <w:proofErr w:type="spellEnd"/>
      <w:r w:rsidRPr="007E3927">
        <w:rPr>
          <w:color w:val="000000"/>
          <w:sz w:val="20"/>
          <w:szCs w:val="20"/>
        </w:rPr>
        <w:t xml:space="preserve">, </w:t>
      </w:r>
    </w:p>
    <w:p w14:paraId="0A9909F4" w14:textId="0B4508CE" w:rsidR="008764AA" w:rsidRPr="00FB1296" w:rsidRDefault="008764AA" w:rsidP="007E3927">
      <w:pPr>
        <w:pStyle w:val="Paragraphedeliste"/>
        <w:widowControl w:val="0"/>
        <w:numPr>
          <w:ilvl w:val="0"/>
          <w:numId w:val="17"/>
        </w:numPr>
        <w:spacing w:after="120"/>
        <w:ind w:left="714" w:right="607" w:hanging="357"/>
        <w:jc w:val="both"/>
        <w:rPr>
          <w:color w:val="000000"/>
          <w:sz w:val="20"/>
          <w:szCs w:val="20"/>
        </w:rPr>
      </w:pPr>
      <w:r w:rsidRPr="007E3927">
        <w:rPr>
          <w:color w:val="000000"/>
          <w:sz w:val="20"/>
          <w:szCs w:val="20"/>
        </w:rPr>
        <w:lastRenderedPageBreak/>
        <w:t xml:space="preserve">analyser </w:t>
      </w:r>
      <w:r w:rsidR="003B0938" w:rsidRPr="007E3927">
        <w:rPr>
          <w:color w:val="000000"/>
          <w:sz w:val="20"/>
          <w:szCs w:val="20"/>
        </w:rPr>
        <w:t xml:space="preserve">leurs pratiques </w:t>
      </w:r>
      <w:r w:rsidRPr="007E3927">
        <w:rPr>
          <w:color w:val="000000"/>
          <w:sz w:val="20"/>
          <w:szCs w:val="20"/>
        </w:rPr>
        <w:t xml:space="preserve">sous la conduite de </w:t>
      </w:r>
      <w:proofErr w:type="spellStart"/>
      <w:r w:rsidRPr="007E3927">
        <w:rPr>
          <w:color w:val="000000"/>
          <w:sz w:val="20"/>
          <w:szCs w:val="20"/>
        </w:rPr>
        <w:t>format</w:t>
      </w:r>
      <w:r w:rsidR="00392A85" w:rsidRPr="007E3927">
        <w:rPr>
          <w:color w:val="000000"/>
          <w:sz w:val="20"/>
          <w:szCs w:val="20"/>
        </w:rPr>
        <w:t>eurs</w:t>
      </w:r>
      <w:r w:rsidR="001F1F9B">
        <w:rPr>
          <w:color w:val="000000"/>
          <w:sz w:val="20"/>
          <w:szCs w:val="20"/>
        </w:rPr>
        <w:t>·</w:t>
      </w:r>
      <w:r w:rsidR="00392A85" w:rsidRPr="007E3927">
        <w:rPr>
          <w:color w:val="000000"/>
          <w:sz w:val="20"/>
          <w:szCs w:val="20"/>
        </w:rPr>
        <w:t>trices</w:t>
      </w:r>
      <w:proofErr w:type="spellEnd"/>
      <w:r w:rsidR="00066F3A">
        <w:rPr>
          <w:rStyle w:val="Appelnotedebasdep"/>
          <w:color w:val="000000"/>
          <w:sz w:val="20"/>
          <w:szCs w:val="20"/>
        </w:rPr>
        <w:footnoteReference w:id="2"/>
      </w:r>
      <w:r w:rsidRPr="007E3927">
        <w:rPr>
          <w:color w:val="000000"/>
          <w:sz w:val="20"/>
          <w:szCs w:val="20"/>
        </w:rPr>
        <w:t xml:space="preserve">. </w:t>
      </w:r>
    </w:p>
    <w:p w14:paraId="43D1C00D" w14:textId="3DFF586C" w:rsidR="0082727E" w:rsidRPr="007E3927" w:rsidRDefault="008764AA" w:rsidP="00FB1296">
      <w:pPr>
        <w:widowControl w:val="0"/>
        <w:spacing w:after="120"/>
        <w:ind w:right="607"/>
        <w:jc w:val="both"/>
        <w:rPr>
          <w:color w:val="000000"/>
          <w:sz w:val="20"/>
          <w:szCs w:val="20"/>
        </w:rPr>
      </w:pPr>
      <w:r w:rsidRPr="007E3927">
        <w:rPr>
          <w:sz w:val="20"/>
          <w:szCs w:val="20"/>
          <w:vertAlign w:val="superscript"/>
        </w:rPr>
        <w:t xml:space="preserve">2 </w:t>
      </w:r>
      <w:r w:rsidRPr="007E3927">
        <w:rPr>
          <w:sz w:val="20"/>
          <w:szCs w:val="20"/>
        </w:rPr>
        <w:t>P</w:t>
      </w:r>
      <w:r w:rsidRPr="007E3927">
        <w:rPr>
          <w:color w:val="000000"/>
          <w:sz w:val="20"/>
          <w:szCs w:val="20"/>
        </w:rPr>
        <w:t xml:space="preserve">our que le stage contribue à la formation, il doit être articulé à la part de formation qui se déroule </w:t>
      </w:r>
      <w:r w:rsidR="00A153B6" w:rsidRPr="007E3927">
        <w:rPr>
          <w:color w:val="000000"/>
          <w:sz w:val="20"/>
          <w:szCs w:val="20"/>
        </w:rPr>
        <w:t>à la HEP Vaud</w:t>
      </w:r>
      <w:r w:rsidRPr="007E3927">
        <w:rPr>
          <w:color w:val="000000"/>
          <w:sz w:val="20"/>
          <w:szCs w:val="20"/>
        </w:rPr>
        <w:t xml:space="preserve">, aux dispositifs qui permettent d’analyser les situations d’enseignement vécues ou observées en stage, </w:t>
      </w:r>
      <w:r w:rsidR="00C127B4">
        <w:rPr>
          <w:color w:val="000000"/>
          <w:sz w:val="20"/>
          <w:szCs w:val="20"/>
        </w:rPr>
        <w:t xml:space="preserve">prioritairement </w:t>
      </w:r>
      <w:r w:rsidRPr="007E3927">
        <w:rPr>
          <w:color w:val="000000"/>
          <w:sz w:val="20"/>
          <w:szCs w:val="20"/>
        </w:rPr>
        <w:t xml:space="preserve">sous l’angle de leurs effets sur les apprentissages des élèves. </w:t>
      </w:r>
    </w:p>
    <w:p w14:paraId="2B2355AE" w14:textId="2C7D47A3" w:rsidR="0064121E" w:rsidRPr="007E3927" w:rsidRDefault="008764AA" w:rsidP="007E3927">
      <w:pPr>
        <w:widowControl w:val="0"/>
        <w:spacing w:after="120"/>
        <w:ind w:right="604"/>
        <w:jc w:val="both"/>
        <w:rPr>
          <w:color w:val="0092DA"/>
          <w:sz w:val="20"/>
          <w:szCs w:val="20"/>
        </w:rPr>
      </w:pPr>
      <w:r w:rsidRPr="007E3927">
        <w:rPr>
          <w:sz w:val="20"/>
          <w:szCs w:val="20"/>
          <w:vertAlign w:val="superscript"/>
        </w:rPr>
        <w:t xml:space="preserve">3 </w:t>
      </w:r>
      <w:r w:rsidR="00FA7FAB">
        <w:rPr>
          <w:sz w:val="20"/>
          <w:szCs w:val="20"/>
        </w:rPr>
        <w:t>L</w:t>
      </w:r>
      <w:r w:rsidRPr="007E3927">
        <w:rPr>
          <w:color w:val="000000"/>
          <w:sz w:val="20"/>
          <w:szCs w:val="20"/>
        </w:rPr>
        <w:t xml:space="preserve">es objectifs </w:t>
      </w:r>
      <w:r w:rsidR="00FA7FAB">
        <w:rPr>
          <w:color w:val="000000"/>
          <w:sz w:val="20"/>
          <w:szCs w:val="20"/>
        </w:rPr>
        <w:t>propres à</w:t>
      </w:r>
      <w:r w:rsidRPr="007E3927">
        <w:rPr>
          <w:color w:val="000000"/>
          <w:sz w:val="20"/>
          <w:szCs w:val="20"/>
        </w:rPr>
        <w:t xml:space="preserve"> chaque stage sont définis dans les plans d’études.</w:t>
      </w:r>
    </w:p>
    <w:p w14:paraId="059AC896" w14:textId="34ACAB00" w:rsidR="0064121E" w:rsidRPr="007E3927" w:rsidRDefault="006C4490" w:rsidP="007E3927">
      <w:pPr>
        <w:widowControl w:val="0"/>
        <w:spacing w:after="120"/>
        <w:ind w:right="604"/>
        <w:jc w:val="both"/>
        <w:rPr>
          <w:b/>
          <w:color w:val="0092DA"/>
          <w:sz w:val="28"/>
          <w:szCs w:val="28"/>
        </w:rPr>
      </w:pPr>
      <w:r w:rsidRPr="007E3927">
        <w:rPr>
          <w:b/>
          <w:color w:val="0092DA"/>
          <w:sz w:val="28"/>
          <w:szCs w:val="28"/>
        </w:rPr>
        <w:t xml:space="preserve">Article </w:t>
      </w:r>
      <w:r w:rsidR="008764AA" w:rsidRPr="007E3927">
        <w:rPr>
          <w:b/>
          <w:color w:val="0092DA"/>
          <w:sz w:val="28"/>
          <w:szCs w:val="28"/>
        </w:rPr>
        <w:t>3</w:t>
      </w:r>
      <w:r w:rsidRPr="007E3927">
        <w:rPr>
          <w:b/>
          <w:color w:val="0092DA"/>
          <w:sz w:val="28"/>
          <w:szCs w:val="28"/>
        </w:rPr>
        <w:t xml:space="preserve"> - </w:t>
      </w:r>
      <w:r w:rsidR="002E57A1" w:rsidRPr="007E3927">
        <w:rPr>
          <w:b/>
          <w:color w:val="0092DA"/>
          <w:sz w:val="28"/>
          <w:szCs w:val="28"/>
        </w:rPr>
        <w:t>Statut</w:t>
      </w:r>
      <w:r w:rsidR="0009733C" w:rsidRPr="007E3927">
        <w:rPr>
          <w:b/>
          <w:color w:val="0092DA"/>
          <w:sz w:val="28"/>
          <w:szCs w:val="28"/>
        </w:rPr>
        <w:t xml:space="preserve"> </w:t>
      </w:r>
    </w:p>
    <w:p w14:paraId="444F011E" w14:textId="2EBBAF1D" w:rsidR="002E57A1" w:rsidRPr="007E3927" w:rsidRDefault="002E57A1" w:rsidP="007E3927">
      <w:pPr>
        <w:widowControl w:val="0"/>
        <w:spacing w:after="120"/>
        <w:ind w:right="604"/>
        <w:jc w:val="both"/>
        <w:rPr>
          <w:color w:val="000000"/>
          <w:sz w:val="20"/>
          <w:szCs w:val="20"/>
        </w:rPr>
      </w:pPr>
      <w:r w:rsidRPr="007E3927">
        <w:rPr>
          <w:color w:val="000000"/>
          <w:sz w:val="20"/>
          <w:szCs w:val="20"/>
          <w:vertAlign w:val="superscript"/>
        </w:rPr>
        <w:t>1</w:t>
      </w:r>
      <w:r w:rsidRPr="007E3927">
        <w:rPr>
          <w:color w:val="000000"/>
          <w:sz w:val="20"/>
          <w:szCs w:val="20"/>
        </w:rPr>
        <w:t xml:space="preserve"> </w:t>
      </w:r>
      <w:r w:rsidR="00D2794F" w:rsidRPr="007E3927">
        <w:rPr>
          <w:color w:val="000000"/>
          <w:sz w:val="20"/>
          <w:szCs w:val="20"/>
        </w:rPr>
        <w:t xml:space="preserve">Les conditions liées à l’exercice de la tâche de </w:t>
      </w:r>
      <w:proofErr w:type="spellStart"/>
      <w:r w:rsidR="0095138E" w:rsidRPr="006C5F4F">
        <w:rPr>
          <w:sz w:val="20"/>
          <w:szCs w:val="20"/>
        </w:rPr>
        <w:t>P</w:t>
      </w:r>
      <w:r w:rsidR="00645F0F" w:rsidRPr="006C5F4F">
        <w:rPr>
          <w:sz w:val="20"/>
          <w:szCs w:val="20"/>
        </w:rPr>
        <w:t>ra</w:t>
      </w:r>
      <w:r w:rsidR="00645F0F" w:rsidRPr="007E3927">
        <w:rPr>
          <w:color w:val="000000"/>
          <w:sz w:val="20"/>
          <w:szCs w:val="20"/>
        </w:rPr>
        <w:t>fo</w:t>
      </w:r>
      <w:proofErr w:type="spellEnd"/>
      <w:r w:rsidR="00D2794F" w:rsidRPr="007E3927">
        <w:rPr>
          <w:color w:val="000000"/>
          <w:sz w:val="20"/>
          <w:szCs w:val="20"/>
        </w:rPr>
        <w:t xml:space="preserve"> sont réglées selon les modalités de la Décision du DFJC n° 159, intitulée </w:t>
      </w:r>
      <w:r w:rsidR="00D2794F" w:rsidRPr="007E3927">
        <w:rPr>
          <w:i/>
          <w:iCs/>
          <w:color w:val="000000"/>
          <w:sz w:val="20"/>
          <w:szCs w:val="20"/>
        </w:rPr>
        <w:t>Statut des praticiens formateurs dans les établissements partenaires de formation</w:t>
      </w:r>
      <w:r w:rsidR="00D2794F" w:rsidRPr="007E3927">
        <w:rPr>
          <w:color w:val="000000"/>
          <w:sz w:val="20"/>
          <w:szCs w:val="20"/>
        </w:rPr>
        <w:t xml:space="preserve">, du 29 juin 2017. </w:t>
      </w:r>
    </w:p>
    <w:p w14:paraId="111EBC11" w14:textId="77777777" w:rsidR="0064121E" w:rsidRPr="007E3927" w:rsidRDefault="0064121E" w:rsidP="007E3927">
      <w:pPr>
        <w:pBdr>
          <w:top w:val="nil"/>
          <w:left w:val="nil"/>
          <w:bottom w:val="nil"/>
          <w:right w:val="nil"/>
          <w:between w:val="nil"/>
        </w:pBdr>
        <w:tabs>
          <w:tab w:val="left" w:pos="360"/>
        </w:tabs>
        <w:spacing w:before="132" w:line="252" w:lineRule="auto"/>
        <w:ind w:right="604"/>
        <w:jc w:val="both"/>
        <w:rPr>
          <w:rFonts w:ascii="Helvetica Neue" w:eastAsia="Helvetica Neue" w:hAnsi="Helvetica Neue" w:cs="Helvetica Neue"/>
          <w:color w:val="000000"/>
          <w:sz w:val="20"/>
          <w:szCs w:val="20"/>
        </w:rPr>
      </w:pPr>
    </w:p>
    <w:p w14:paraId="63218B0D" w14:textId="5F06F4EA" w:rsidR="0064121E" w:rsidRPr="007E3927" w:rsidRDefault="006C4490" w:rsidP="007E3927">
      <w:pPr>
        <w:widowControl w:val="0"/>
        <w:spacing w:after="120"/>
        <w:ind w:right="604"/>
        <w:jc w:val="both"/>
        <w:rPr>
          <w:color w:val="0092DA"/>
          <w:sz w:val="28"/>
          <w:szCs w:val="28"/>
        </w:rPr>
      </w:pPr>
      <w:r w:rsidRPr="007E3927">
        <w:rPr>
          <w:b/>
          <w:color w:val="0092DA"/>
          <w:sz w:val="28"/>
          <w:szCs w:val="28"/>
        </w:rPr>
        <w:t xml:space="preserve">Article </w:t>
      </w:r>
      <w:r w:rsidR="00645F0F" w:rsidRPr="007E3927">
        <w:rPr>
          <w:b/>
          <w:color w:val="0092DA"/>
          <w:sz w:val="28"/>
          <w:szCs w:val="28"/>
        </w:rPr>
        <w:t>4</w:t>
      </w:r>
      <w:r w:rsidRPr="007E3927">
        <w:rPr>
          <w:b/>
          <w:color w:val="0092DA"/>
          <w:sz w:val="28"/>
          <w:szCs w:val="28"/>
        </w:rPr>
        <w:t xml:space="preserve"> – Positionnement</w:t>
      </w:r>
    </w:p>
    <w:p w14:paraId="7075759D" w14:textId="1DDA4F18" w:rsidR="0095138E" w:rsidRPr="00FB1296" w:rsidRDefault="006C4490" w:rsidP="007E3927">
      <w:pPr>
        <w:widowControl w:val="0"/>
        <w:spacing w:after="120"/>
        <w:ind w:right="604"/>
        <w:jc w:val="both"/>
        <w:rPr>
          <w:color w:val="000000" w:themeColor="text1"/>
          <w:sz w:val="20"/>
          <w:szCs w:val="20"/>
        </w:rPr>
      </w:pPr>
      <w:r w:rsidRPr="007E3927">
        <w:rPr>
          <w:sz w:val="20"/>
          <w:szCs w:val="20"/>
          <w:vertAlign w:val="superscript"/>
        </w:rPr>
        <w:t xml:space="preserve">1 </w:t>
      </w:r>
      <w:r w:rsidR="009C212A" w:rsidRPr="007E3927">
        <w:rPr>
          <w:color w:val="000000" w:themeColor="text1"/>
          <w:sz w:val="20"/>
          <w:szCs w:val="20"/>
        </w:rPr>
        <w:t>Le</w:t>
      </w:r>
      <w:r w:rsidR="00645F0F" w:rsidRPr="007E3927">
        <w:rPr>
          <w:color w:val="000000" w:themeColor="text1"/>
          <w:sz w:val="20"/>
          <w:szCs w:val="20"/>
        </w:rPr>
        <w:t>/</w:t>
      </w:r>
      <w:r w:rsidR="009C212A" w:rsidRPr="006C5F4F">
        <w:rPr>
          <w:sz w:val="20"/>
          <w:szCs w:val="20"/>
        </w:rPr>
        <w:t xml:space="preserve">la </w:t>
      </w:r>
      <w:proofErr w:type="spellStart"/>
      <w:r w:rsidR="0095138E" w:rsidRPr="006C5F4F">
        <w:rPr>
          <w:sz w:val="20"/>
          <w:szCs w:val="20"/>
        </w:rPr>
        <w:t>P</w:t>
      </w:r>
      <w:r w:rsidR="00645F0F" w:rsidRPr="006C5F4F">
        <w:rPr>
          <w:sz w:val="20"/>
          <w:szCs w:val="20"/>
        </w:rPr>
        <w:t>r</w:t>
      </w:r>
      <w:r w:rsidR="00645F0F" w:rsidRPr="007E3927">
        <w:rPr>
          <w:color w:val="000000" w:themeColor="text1"/>
          <w:sz w:val="20"/>
          <w:szCs w:val="20"/>
        </w:rPr>
        <w:t>afo</w:t>
      </w:r>
      <w:proofErr w:type="spellEnd"/>
      <w:r w:rsidR="009C212A" w:rsidRPr="007E3927">
        <w:rPr>
          <w:color w:val="000000" w:themeColor="text1"/>
          <w:sz w:val="20"/>
          <w:szCs w:val="20"/>
        </w:rPr>
        <w:t xml:space="preserve"> organise ses activités dans le respect du cadre défini par le plan d’études du cursus suivi par </w:t>
      </w:r>
      <w:r w:rsidR="009150B5" w:rsidRPr="007E3927">
        <w:rPr>
          <w:color w:val="000000" w:themeColor="text1"/>
          <w:sz w:val="20"/>
          <w:szCs w:val="20"/>
        </w:rPr>
        <w:t>le/la stagiaire</w:t>
      </w:r>
      <w:r w:rsidR="009C212A" w:rsidRPr="007E3927">
        <w:rPr>
          <w:color w:val="000000" w:themeColor="text1"/>
          <w:sz w:val="20"/>
          <w:szCs w:val="20"/>
        </w:rPr>
        <w:t xml:space="preserve"> et </w:t>
      </w:r>
      <w:r w:rsidR="001D2D57">
        <w:rPr>
          <w:color w:val="000000" w:themeColor="text1"/>
          <w:sz w:val="20"/>
          <w:szCs w:val="20"/>
        </w:rPr>
        <w:t>des principes de la qualité selon le concept qualité de la HEP Vaud</w:t>
      </w:r>
      <w:r w:rsidR="009C212A" w:rsidRPr="007E3927">
        <w:rPr>
          <w:color w:val="000000" w:themeColor="text1"/>
          <w:sz w:val="20"/>
          <w:szCs w:val="20"/>
        </w:rPr>
        <w:t>.</w:t>
      </w:r>
    </w:p>
    <w:p w14:paraId="60EDB956" w14:textId="64B4126D" w:rsidR="00665638" w:rsidRPr="007E3927" w:rsidRDefault="00BE2712" w:rsidP="007E3927">
      <w:pPr>
        <w:widowControl w:val="0"/>
        <w:spacing w:after="120"/>
        <w:ind w:right="604"/>
        <w:jc w:val="both"/>
        <w:rPr>
          <w:sz w:val="20"/>
          <w:szCs w:val="20"/>
        </w:rPr>
      </w:pPr>
      <w:r w:rsidRPr="007E3927">
        <w:rPr>
          <w:sz w:val="20"/>
          <w:szCs w:val="20"/>
          <w:vertAlign w:val="superscript"/>
        </w:rPr>
        <w:t>2</w:t>
      </w:r>
      <w:r w:rsidR="006C4490" w:rsidRPr="007E3927">
        <w:rPr>
          <w:sz w:val="20"/>
          <w:szCs w:val="20"/>
          <w:vertAlign w:val="superscript"/>
        </w:rPr>
        <w:t xml:space="preserve"> </w:t>
      </w:r>
      <w:r w:rsidR="00E02548" w:rsidRPr="007E3927">
        <w:rPr>
          <w:sz w:val="20"/>
          <w:szCs w:val="20"/>
        </w:rPr>
        <w:t>La HEP Vaud</w:t>
      </w:r>
      <w:r w:rsidR="00665638" w:rsidRPr="007E3927">
        <w:rPr>
          <w:sz w:val="20"/>
          <w:szCs w:val="20"/>
        </w:rPr>
        <w:t> :</w:t>
      </w:r>
    </w:p>
    <w:p w14:paraId="0B409162" w14:textId="2C39AFDE" w:rsidR="00665638" w:rsidRPr="007E3927" w:rsidRDefault="00B12577" w:rsidP="007E3927">
      <w:pPr>
        <w:pStyle w:val="Paragraphedeliste"/>
        <w:widowControl w:val="0"/>
        <w:numPr>
          <w:ilvl w:val="0"/>
          <w:numId w:val="18"/>
        </w:numPr>
        <w:spacing w:after="120"/>
        <w:ind w:right="604"/>
        <w:jc w:val="both"/>
        <w:rPr>
          <w:sz w:val="20"/>
          <w:szCs w:val="20"/>
        </w:rPr>
      </w:pPr>
      <w:r w:rsidRPr="007E3927">
        <w:rPr>
          <w:sz w:val="20"/>
          <w:szCs w:val="20"/>
        </w:rPr>
        <w:t>coordonne</w:t>
      </w:r>
      <w:r w:rsidR="00665638" w:rsidRPr="007E3927">
        <w:rPr>
          <w:sz w:val="20"/>
          <w:szCs w:val="20"/>
        </w:rPr>
        <w:t xml:space="preserve"> l’activité des </w:t>
      </w:r>
      <w:proofErr w:type="spellStart"/>
      <w:r w:rsidR="00665638" w:rsidRPr="007E3927">
        <w:rPr>
          <w:sz w:val="20"/>
          <w:szCs w:val="20"/>
        </w:rPr>
        <w:t>Prafos</w:t>
      </w:r>
      <w:proofErr w:type="spellEnd"/>
      <w:r w:rsidR="00665638" w:rsidRPr="007E3927">
        <w:rPr>
          <w:sz w:val="20"/>
          <w:szCs w:val="20"/>
        </w:rPr>
        <w:t xml:space="preserve"> en leur fournissant des outils nécessaires au suivi et à l’évaluation </w:t>
      </w:r>
      <w:r w:rsidR="0091715D">
        <w:rPr>
          <w:sz w:val="20"/>
          <w:szCs w:val="20"/>
        </w:rPr>
        <w:t xml:space="preserve">de l’activité </w:t>
      </w:r>
      <w:r w:rsidR="00665638" w:rsidRPr="007E3927">
        <w:rPr>
          <w:sz w:val="20"/>
          <w:szCs w:val="20"/>
        </w:rPr>
        <w:t>des stagiaires</w:t>
      </w:r>
      <w:r w:rsidR="00360728" w:rsidRPr="007E3927">
        <w:rPr>
          <w:sz w:val="20"/>
          <w:szCs w:val="20"/>
        </w:rPr>
        <w:t>,</w:t>
      </w:r>
    </w:p>
    <w:p w14:paraId="7FDF67A9" w14:textId="029072B8" w:rsidR="00DB47F8" w:rsidRPr="00FB1296" w:rsidRDefault="00360728" w:rsidP="007E3927">
      <w:pPr>
        <w:pStyle w:val="Paragraphedeliste"/>
        <w:widowControl w:val="0"/>
        <w:numPr>
          <w:ilvl w:val="0"/>
          <w:numId w:val="18"/>
        </w:numPr>
        <w:spacing w:after="120"/>
        <w:ind w:right="604"/>
        <w:jc w:val="both"/>
        <w:rPr>
          <w:sz w:val="20"/>
          <w:szCs w:val="20"/>
        </w:rPr>
      </w:pPr>
      <w:r w:rsidRPr="007E3927">
        <w:rPr>
          <w:sz w:val="20"/>
          <w:szCs w:val="20"/>
        </w:rPr>
        <w:t>attribue</w:t>
      </w:r>
      <w:r w:rsidR="00665638" w:rsidRPr="007E3927">
        <w:rPr>
          <w:sz w:val="20"/>
          <w:szCs w:val="20"/>
        </w:rPr>
        <w:t xml:space="preserve"> des stagiaires</w:t>
      </w:r>
      <w:r w:rsidR="00B12577" w:rsidRPr="007E3927">
        <w:rPr>
          <w:sz w:val="20"/>
          <w:szCs w:val="20"/>
        </w:rPr>
        <w:t xml:space="preserve"> </w:t>
      </w:r>
      <w:r w:rsidRPr="007E3927">
        <w:rPr>
          <w:sz w:val="20"/>
          <w:szCs w:val="20"/>
        </w:rPr>
        <w:t xml:space="preserve">aux </w:t>
      </w:r>
      <w:proofErr w:type="spellStart"/>
      <w:r w:rsidRPr="007E3927">
        <w:rPr>
          <w:sz w:val="20"/>
          <w:szCs w:val="20"/>
        </w:rPr>
        <w:t>Prafos</w:t>
      </w:r>
      <w:proofErr w:type="spellEnd"/>
      <w:r w:rsidRPr="007E3927">
        <w:rPr>
          <w:sz w:val="20"/>
          <w:szCs w:val="20"/>
        </w:rPr>
        <w:t xml:space="preserve"> </w:t>
      </w:r>
      <w:proofErr w:type="spellStart"/>
      <w:r w:rsidRPr="007E3927">
        <w:rPr>
          <w:sz w:val="20"/>
          <w:szCs w:val="20"/>
        </w:rPr>
        <w:t>désigné</w:t>
      </w:r>
      <w:r w:rsidR="00F25969">
        <w:rPr>
          <w:sz w:val="20"/>
          <w:szCs w:val="20"/>
        </w:rPr>
        <w:t>·e·</w:t>
      </w:r>
      <w:r w:rsidRPr="007E3927">
        <w:rPr>
          <w:sz w:val="20"/>
          <w:szCs w:val="20"/>
        </w:rPr>
        <w:t>s</w:t>
      </w:r>
      <w:proofErr w:type="spellEnd"/>
      <w:r w:rsidRPr="007E3927">
        <w:rPr>
          <w:sz w:val="20"/>
          <w:szCs w:val="20"/>
        </w:rPr>
        <w:t xml:space="preserve"> par leur établissement en</w:t>
      </w:r>
      <w:r w:rsidR="00E02548" w:rsidRPr="007E3927">
        <w:rPr>
          <w:sz w:val="20"/>
          <w:szCs w:val="20"/>
        </w:rPr>
        <w:t xml:space="preserve"> </w:t>
      </w:r>
      <w:r w:rsidRPr="007E3927">
        <w:rPr>
          <w:sz w:val="20"/>
          <w:szCs w:val="20"/>
        </w:rPr>
        <w:t>respectant une répartition cohérente</w:t>
      </w:r>
      <w:r w:rsidR="00E02548" w:rsidRPr="007E3927">
        <w:rPr>
          <w:sz w:val="20"/>
          <w:szCs w:val="20"/>
        </w:rPr>
        <w:t xml:space="preserve"> au plan cantonal</w:t>
      </w:r>
      <w:r w:rsidR="005E5EF2" w:rsidRPr="007E3927">
        <w:rPr>
          <w:sz w:val="20"/>
          <w:szCs w:val="20"/>
        </w:rPr>
        <w:t>.</w:t>
      </w:r>
    </w:p>
    <w:p w14:paraId="5282773A" w14:textId="5B1916DF" w:rsidR="00E02548" w:rsidRPr="007E3927" w:rsidRDefault="001D2D57" w:rsidP="007E3927">
      <w:pPr>
        <w:widowControl w:val="0"/>
        <w:spacing w:after="120"/>
        <w:ind w:right="604"/>
        <w:jc w:val="both"/>
        <w:rPr>
          <w:sz w:val="20"/>
          <w:szCs w:val="20"/>
        </w:rPr>
      </w:pPr>
      <w:r>
        <w:rPr>
          <w:sz w:val="20"/>
          <w:szCs w:val="20"/>
          <w:vertAlign w:val="superscript"/>
        </w:rPr>
        <w:t>3</w:t>
      </w:r>
      <w:r w:rsidR="00E02548" w:rsidRPr="007E3927">
        <w:rPr>
          <w:sz w:val="20"/>
          <w:szCs w:val="20"/>
          <w:vertAlign w:val="superscript"/>
        </w:rPr>
        <w:t xml:space="preserve"> </w:t>
      </w:r>
      <w:r w:rsidR="00E02548" w:rsidRPr="007E3927">
        <w:rPr>
          <w:sz w:val="20"/>
          <w:szCs w:val="20"/>
        </w:rPr>
        <w:t xml:space="preserve">La direction de l’établissement partenaire de formation (ci-après : EPF) organise l’accueil des stagiaires dans l’établissement. En cas de besoin avéré, elle </w:t>
      </w:r>
      <w:r w:rsidR="00645F0F" w:rsidRPr="007E3927">
        <w:rPr>
          <w:sz w:val="20"/>
          <w:szCs w:val="20"/>
        </w:rPr>
        <w:t>règle le remplacement du/</w:t>
      </w:r>
      <w:r w:rsidR="00645F0F" w:rsidRPr="002C168E">
        <w:rPr>
          <w:sz w:val="20"/>
          <w:szCs w:val="20"/>
        </w:rPr>
        <w:t xml:space="preserve">de la </w:t>
      </w:r>
      <w:proofErr w:type="spellStart"/>
      <w:r w:rsidR="00876755" w:rsidRPr="002C168E">
        <w:rPr>
          <w:sz w:val="20"/>
          <w:szCs w:val="20"/>
        </w:rPr>
        <w:t>P</w:t>
      </w:r>
      <w:r w:rsidR="00645F0F" w:rsidRPr="002C168E">
        <w:rPr>
          <w:sz w:val="20"/>
          <w:szCs w:val="20"/>
        </w:rPr>
        <w:t>rafo</w:t>
      </w:r>
      <w:proofErr w:type="spellEnd"/>
      <w:r w:rsidR="00645F0F" w:rsidRPr="002C168E">
        <w:rPr>
          <w:sz w:val="20"/>
          <w:szCs w:val="20"/>
        </w:rPr>
        <w:t xml:space="preserve"> </w:t>
      </w:r>
      <w:r w:rsidR="00645F0F" w:rsidRPr="007E3927">
        <w:rPr>
          <w:sz w:val="20"/>
          <w:szCs w:val="20"/>
        </w:rPr>
        <w:t>dans son activité d’</w:t>
      </w:r>
      <w:proofErr w:type="spellStart"/>
      <w:r w:rsidR="00645F0F" w:rsidRPr="007E3927">
        <w:rPr>
          <w:sz w:val="20"/>
          <w:szCs w:val="20"/>
        </w:rPr>
        <w:t>enseignant·e</w:t>
      </w:r>
      <w:proofErr w:type="spellEnd"/>
      <w:r w:rsidR="00392A85" w:rsidRPr="007E3927">
        <w:rPr>
          <w:sz w:val="20"/>
          <w:szCs w:val="20"/>
        </w:rPr>
        <w:t>,</w:t>
      </w:r>
      <w:r w:rsidR="00645F0F" w:rsidRPr="007E3927">
        <w:rPr>
          <w:sz w:val="20"/>
          <w:szCs w:val="20"/>
        </w:rPr>
        <w:t xml:space="preserve"> afin qu’il/elle puisse participer aux activités prévues aux art. 6, 7 et 8 du présent mandat.</w:t>
      </w:r>
    </w:p>
    <w:p w14:paraId="579BF154" w14:textId="50158A95" w:rsidR="00BB31A0" w:rsidRPr="007E3927" w:rsidRDefault="001D2D57" w:rsidP="007E3927">
      <w:pPr>
        <w:widowControl w:val="0"/>
        <w:spacing w:after="120"/>
        <w:ind w:right="604"/>
        <w:jc w:val="both"/>
        <w:rPr>
          <w:sz w:val="20"/>
          <w:szCs w:val="20"/>
        </w:rPr>
      </w:pPr>
      <w:r w:rsidRPr="009E0F7C">
        <w:rPr>
          <w:sz w:val="20"/>
          <w:szCs w:val="20"/>
          <w:vertAlign w:val="superscript"/>
        </w:rPr>
        <w:t>4</w:t>
      </w:r>
      <w:r w:rsidR="00727E89" w:rsidRPr="009E0F7C">
        <w:rPr>
          <w:sz w:val="20"/>
          <w:szCs w:val="20"/>
          <w:vertAlign w:val="superscript"/>
        </w:rPr>
        <w:t xml:space="preserve"> </w:t>
      </w:r>
      <w:r w:rsidR="005E5EF2" w:rsidRPr="009E0F7C">
        <w:rPr>
          <w:sz w:val="20"/>
          <w:szCs w:val="20"/>
        </w:rPr>
        <w:t>La HEP</w:t>
      </w:r>
      <w:r w:rsidR="00FB1296" w:rsidRPr="009E0F7C">
        <w:rPr>
          <w:sz w:val="20"/>
          <w:szCs w:val="20"/>
        </w:rPr>
        <w:t xml:space="preserve"> Vaud</w:t>
      </w:r>
      <w:r w:rsidR="005E5EF2" w:rsidRPr="009E0F7C">
        <w:rPr>
          <w:sz w:val="20"/>
          <w:szCs w:val="20"/>
        </w:rPr>
        <w:t xml:space="preserve"> et la direction </w:t>
      </w:r>
      <w:r w:rsidR="00FB1296" w:rsidRPr="009E0F7C">
        <w:rPr>
          <w:sz w:val="20"/>
          <w:szCs w:val="20"/>
        </w:rPr>
        <w:t>de l’EPF</w:t>
      </w:r>
      <w:r w:rsidR="005E5EF2" w:rsidRPr="009E0F7C">
        <w:rPr>
          <w:sz w:val="20"/>
          <w:szCs w:val="20"/>
        </w:rPr>
        <w:t xml:space="preserve"> s’assurent de la qualité</w:t>
      </w:r>
      <w:r w:rsidR="00012D23" w:rsidRPr="009E0F7C">
        <w:rPr>
          <w:sz w:val="20"/>
          <w:szCs w:val="20"/>
        </w:rPr>
        <w:t xml:space="preserve"> </w:t>
      </w:r>
      <w:r w:rsidR="005E5EF2" w:rsidRPr="009E0F7C">
        <w:rPr>
          <w:sz w:val="20"/>
          <w:szCs w:val="20"/>
        </w:rPr>
        <w:t xml:space="preserve">de l’activité des </w:t>
      </w:r>
      <w:proofErr w:type="spellStart"/>
      <w:r w:rsidR="005E5EF2" w:rsidRPr="009E0F7C">
        <w:rPr>
          <w:sz w:val="20"/>
          <w:szCs w:val="20"/>
        </w:rPr>
        <w:t>Prafos</w:t>
      </w:r>
      <w:proofErr w:type="spellEnd"/>
      <w:r w:rsidR="009E0F7C" w:rsidRPr="00F9076E">
        <w:rPr>
          <w:sz w:val="20"/>
          <w:szCs w:val="20"/>
        </w:rPr>
        <w:t xml:space="preserve"> conformément aux dispositions prévues à l’article 5 de la LHEP</w:t>
      </w:r>
      <w:r w:rsidR="005E5EF2" w:rsidRPr="009E0F7C">
        <w:rPr>
          <w:sz w:val="20"/>
          <w:szCs w:val="20"/>
        </w:rPr>
        <w:t>.</w:t>
      </w:r>
    </w:p>
    <w:p w14:paraId="2F419182" w14:textId="77777777" w:rsidR="006C5F4F" w:rsidRDefault="006C5F4F" w:rsidP="007E3927">
      <w:pPr>
        <w:widowControl w:val="0"/>
        <w:spacing w:after="120"/>
        <w:ind w:right="604"/>
        <w:jc w:val="both"/>
        <w:rPr>
          <w:rFonts w:ascii="Helvetica Neue" w:eastAsia="Helvetica Neue" w:hAnsi="Helvetica Neue" w:cs="Helvetica Neue"/>
          <w:color w:val="000000"/>
          <w:sz w:val="20"/>
          <w:szCs w:val="20"/>
        </w:rPr>
      </w:pPr>
    </w:p>
    <w:p w14:paraId="34935021" w14:textId="1E15393D" w:rsidR="0064121E" w:rsidRPr="007E3927" w:rsidRDefault="006C4490" w:rsidP="007E3927">
      <w:pPr>
        <w:widowControl w:val="0"/>
        <w:spacing w:after="120"/>
        <w:ind w:right="604"/>
        <w:jc w:val="both"/>
        <w:rPr>
          <w:rFonts w:ascii="Arial" w:eastAsia="Arial" w:hAnsi="Arial" w:cs="Arial"/>
          <w:b/>
          <w:color w:val="0092DA"/>
          <w:sz w:val="28"/>
          <w:szCs w:val="28"/>
        </w:rPr>
      </w:pPr>
      <w:r w:rsidRPr="007E3927">
        <w:rPr>
          <w:b/>
          <w:color w:val="0092DA"/>
          <w:sz w:val="28"/>
          <w:szCs w:val="28"/>
        </w:rPr>
        <w:t xml:space="preserve">Article 5 - </w:t>
      </w:r>
      <w:r w:rsidRPr="007E3927">
        <w:rPr>
          <w:rFonts w:ascii="Arial" w:eastAsia="Arial" w:hAnsi="Arial" w:cs="Arial"/>
          <w:b/>
          <w:color w:val="0092DA"/>
          <w:sz w:val="28"/>
          <w:szCs w:val="28"/>
        </w:rPr>
        <w:t>Mission générale</w:t>
      </w:r>
    </w:p>
    <w:p w14:paraId="1275D1DD" w14:textId="2668E229" w:rsidR="006441A1" w:rsidRPr="007E3927" w:rsidRDefault="006C4490" w:rsidP="007E3927">
      <w:pPr>
        <w:widowControl w:val="0"/>
        <w:spacing w:line="262" w:lineRule="auto"/>
        <w:ind w:right="607"/>
        <w:jc w:val="both"/>
        <w:rPr>
          <w:color w:val="000000"/>
          <w:sz w:val="20"/>
          <w:szCs w:val="20"/>
        </w:rPr>
      </w:pPr>
      <w:r w:rsidRPr="007E3927">
        <w:rPr>
          <w:sz w:val="20"/>
          <w:szCs w:val="20"/>
          <w:vertAlign w:val="superscript"/>
        </w:rPr>
        <w:t xml:space="preserve">1 </w:t>
      </w:r>
      <w:r w:rsidRPr="007E3927">
        <w:rPr>
          <w:color w:val="000000"/>
          <w:sz w:val="20"/>
          <w:szCs w:val="20"/>
        </w:rPr>
        <w:t>Le</w:t>
      </w:r>
      <w:r w:rsidR="00D17C4B" w:rsidRPr="007E3927">
        <w:rPr>
          <w:color w:val="000000"/>
          <w:sz w:val="20"/>
          <w:szCs w:val="20"/>
        </w:rPr>
        <w:t>/</w:t>
      </w:r>
      <w:r w:rsidRPr="007E3927">
        <w:rPr>
          <w:color w:val="000000"/>
          <w:sz w:val="20"/>
          <w:szCs w:val="20"/>
        </w:rPr>
        <w:t xml:space="preserve">la </w:t>
      </w:r>
      <w:proofErr w:type="spellStart"/>
      <w:r w:rsidR="00876755" w:rsidRPr="006C5F4F">
        <w:rPr>
          <w:sz w:val="20"/>
          <w:szCs w:val="20"/>
        </w:rPr>
        <w:t>P</w:t>
      </w:r>
      <w:r w:rsidR="00645F0F" w:rsidRPr="007E3927">
        <w:rPr>
          <w:color w:val="000000"/>
          <w:sz w:val="20"/>
          <w:szCs w:val="20"/>
        </w:rPr>
        <w:t>rafo</w:t>
      </w:r>
      <w:proofErr w:type="spellEnd"/>
      <w:r w:rsidRPr="007E3927">
        <w:rPr>
          <w:color w:val="000000"/>
          <w:sz w:val="20"/>
          <w:szCs w:val="20"/>
        </w:rPr>
        <w:t xml:space="preserve"> est d’abord </w:t>
      </w:r>
      <w:proofErr w:type="spellStart"/>
      <w:r w:rsidRPr="007E3927">
        <w:rPr>
          <w:color w:val="000000"/>
          <w:sz w:val="20"/>
          <w:szCs w:val="20"/>
        </w:rPr>
        <w:t>un·e</w:t>
      </w:r>
      <w:proofErr w:type="spellEnd"/>
      <w:r w:rsidRPr="007E3927">
        <w:rPr>
          <w:color w:val="000000"/>
          <w:sz w:val="20"/>
          <w:szCs w:val="20"/>
        </w:rPr>
        <w:t xml:space="preserve"> </w:t>
      </w:r>
      <w:proofErr w:type="spellStart"/>
      <w:r w:rsidRPr="007E3927">
        <w:rPr>
          <w:color w:val="000000"/>
          <w:sz w:val="20"/>
          <w:szCs w:val="20"/>
        </w:rPr>
        <w:t>professionnel·le</w:t>
      </w:r>
      <w:proofErr w:type="spellEnd"/>
      <w:r w:rsidRPr="007E3927">
        <w:rPr>
          <w:color w:val="000000"/>
          <w:sz w:val="20"/>
          <w:szCs w:val="20"/>
        </w:rPr>
        <w:t xml:space="preserve"> de l’enseignement</w:t>
      </w:r>
      <w:r w:rsidR="00D50262">
        <w:rPr>
          <w:color w:val="000000"/>
          <w:sz w:val="20"/>
          <w:szCs w:val="20"/>
        </w:rPr>
        <w:t xml:space="preserve"> ou de l’éducation</w:t>
      </w:r>
      <w:r w:rsidRPr="007E3927">
        <w:rPr>
          <w:color w:val="000000"/>
          <w:sz w:val="20"/>
          <w:szCs w:val="20"/>
        </w:rPr>
        <w:t xml:space="preserve"> en exercice. </w:t>
      </w:r>
      <w:r w:rsidR="006441A1" w:rsidRPr="007E3927">
        <w:rPr>
          <w:color w:val="000000"/>
          <w:sz w:val="20"/>
          <w:szCs w:val="20"/>
        </w:rPr>
        <w:t>Son emploi du temps s’articule entre :</w:t>
      </w:r>
    </w:p>
    <w:p w14:paraId="4D00D6E3" w14:textId="570357B0" w:rsidR="006441A1" w:rsidRPr="007E3927" w:rsidRDefault="006441A1" w:rsidP="00F25969">
      <w:pPr>
        <w:widowControl w:val="0"/>
        <w:numPr>
          <w:ilvl w:val="0"/>
          <w:numId w:val="2"/>
        </w:numPr>
        <w:spacing w:line="262" w:lineRule="auto"/>
        <w:ind w:left="709" w:right="607" w:hanging="283"/>
        <w:jc w:val="both"/>
        <w:rPr>
          <w:sz w:val="20"/>
          <w:szCs w:val="20"/>
        </w:rPr>
      </w:pPr>
      <w:r w:rsidRPr="007E3927">
        <w:rPr>
          <w:sz w:val="20"/>
          <w:szCs w:val="20"/>
        </w:rPr>
        <w:t>enseigner</w:t>
      </w:r>
      <w:r w:rsidR="00D50262">
        <w:rPr>
          <w:sz w:val="20"/>
          <w:szCs w:val="20"/>
        </w:rPr>
        <w:t xml:space="preserve"> ou pratiquer</w:t>
      </w:r>
      <w:r w:rsidRPr="007E3927">
        <w:rPr>
          <w:sz w:val="20"/>
          <w:szCs w:val="20"/>
        </w:rPr>
        <w:t xml:space="preserve"> dans son (ses) domaine(s) et/ou discipline(s) </w:t>
      </w:r>
      <w:r w:rsidRPr="007E3927">
        <w:rPr>
          <w:color w:val="000000"/>
          <w:sz w:val="20"/>
          <w:szCs w:val="20"/>
        </w:rPr>
        <w:t xml:space="preserve">dont le volume et l'horaire hebdomadaire correspondent aux exigences du stage </w:t>
      </w:r>
      <w:r w:rsidRPr="007E3927">
        <w:rPr>
          <w:sz w:val="20"/>
          <w:szCs w:val="20"/>
        </w:rPr>
        <w:t>et de l’</w:t>
      </w:r>
      <w:r w:rsidRPr="007E3927">
        <w:rPr>
          <w:color w:val="000000"/>
          <w:sz w:val="20"/>
          <w:szCs w:val="20"/>
        </w:rPr>
        <w:t>article 1c de</w:t>
      </w:r>
      <w:r w:rsidRPr="007E3927">
        <w:rPr>
          <w:sz w:val="20"/>
          <w:szCs w:val="20"/>
        </w:rPr>
        <w:t xml:space="preserve"> la décision 159</w:t>
      </w:r>
      <w:r w:rsidR="00392A85" w:rsidRPr="007E3927">
        <w:rPr>
          <w:sz w:val="20"/>
          <w:szCs w:val="20"/>
        </w:rPr>
        <w:t xml:space="preserve"> du DFJC</w:t>
      </w:r>
      <w:r w:rsidRPr="007E3927">
        <w:rPr>
          <w:sz w:val="20"/>
          <w:szCs w:val="20"/>
        </w:rPr>
        <w:t xml:space="preserve"> </w:t>
      </w:r>
      <w:r w:rsidRPr="007E3927">
        <w:rPr>
          <w:color w:val="000000"/>
          <w:sz w:val="20"/>
          <w:szCs w:val="20"/>
        </w:rPr>
        <w:t xml:space="preserve">; </w:t>
      </w:r>
    </w:p>
    <w:p w14:paraId="3D3E966B" w14:textId="54F817D9" w:rsidR="00C80C80" w:rsidRPr="00FB1296" w:rsidRDefault="00C11769" w:rsidP="00F25969">
      <w:pPr>
        <w:widowControl w:val="0"/>
        <w:numPr>
          <w:ilvl w:val="0"/>
          <w:numId w:val="2"/>
        </w:numPr>
        <w:spacing w:after="120" w:line="262" w:lineRule="auto"/>
        <w:ind w:left="709" w:right="607" w:hanging="284"/>
        <w:jc w:val="both"/>
        <w:rPr>
          <w:sz w:val="20"/>
          <w:szCs w:val="20"/>
        </w:rPr>
      </w:pPr>
      <w:r>
        <w:rPr>
          <w:color w:val="000000"/>
          <w:sz w:val="20"/>
          <w:szCs w:val="20"/>
        </w:rPr>
        <w:t xml:space="preserve">former les stagiaires en </w:t>
      </w:r>
      <w:r w:rsidR="001C3A25" w:rsidRPr="007E3927">
        <w:rPr>
          <w:color w:val="000000"/>
          <w:sz w:val="20"/>
          <w:szCs w:val="20"/>
        </w:rPr>
        <w:t>c</w:t>
      </w:r>
      <w:r w:rsidR="006441A1" w:rsidRPr="007E3927">
        <w:rPr>
          <w:color w:val="000000"/>
          <w:sz w:val="20"/>
          <w:szCs w:val="20"/>
        </w:rPr>
        <w:t>ollabor</w:t>
      </w:r>
      <w:r>
        <w:rPr>
          <w:color w:val="000000"/>
          <w:sz w:val="20"/>
          <w:szCs w:val="20"/>
        </w:rPr>
        <w:t>ation</w:t>
      </w:r>
      <w:r w:rsidR="006441A1" w:rsidRPr="007E3927">
        <w:rPr>
          <w:color w:val="000000"/>
          <w:sz w:val="20"/>
          <w:szCs w:val="20"/>
        </w:rPr>
        <w:t xml:space="preserve"> </w:t>
      </w:r>
      <w:r w:rsidR="00620DD7" w:rsidRPr="007E3927">
        <w:rPr>
          <w:color w:val="000000"/>
          <w:sz w:val="20"/>
          <w:szCs w:val="20"/>
        </w:rPr>
        <w:t xml:space="preserve">avec les </w:t>
      </w:r>
      <w:r>
        <w:rPr>
          <w:color w:val="000000"/>
          <w:sz w:val="20"/>
          <w:szCs w:val="20"/>
        </w:rPr>
        <w:t>membres du personnel d’enseignement et de recherche de la HEP Vaud</w:t>
      </w:r>
      <w:r w:rsidR="009150B5" w:rsidRPr="007E3927">
        <w:rPr>
          <w:color w:val="000000"/>
          <w:sz w:val="20"/>
          <w:szCs w:val="20"/>
        </w:rPr>
        <w:t>.</w:t>
      </w:r>
    </w:p>
    <w:p w14:paraId="4E8BC8C1" w14:textId="6BDB439D" w:rsidR="00520E25" w:rsidRPr="007E3927" w:rsidRDefault="00520E25" w:rsidP="00D50262">
      <w:pPr>
        <w:widowControl w:val="0"/>
        <w:spacing w:after="120"/>
        <w:ind w:right="607"/>
        <w:jc w:val="both"/>
        <w:rPr>
          <w:color w:val="000000"/>
          <w:sz w:val="20"/>
          <w:szCs w:val="20"/>
        </w:rPr>
      </w:pPr>
      <w:r w:rsidRPr="007E3927">
        <w:rPr>
          <w:color w:val="000000" w:themeColor="text1"/>
          <w:sz w:val="20"/>
          <w:szCs w:val="20"/>
          <w:vertAlign w:val="superscript"/>
        </w:rPr>
        <w:t xml:space="preserve">2 </w:t>
      </w:r>
      <w:r w:rsidRPr="007E3927">
        <w:rPr>
          <w:color w:val="000000" w:themeColor="text1"/>
          <w:sz w:val="20"/>
          <w:szCs w:val="20"/>
        </w:rPr>
        <w:t xml:space="preserve">Dans le cadre des attributions des stagiaires, le/la </w:t>
      </w:r>
      <w:proofErr w:type="spellStart"/>
      <w:r w:rsidRPr="007E3927">
        <w:rPr>
          <w:color w:val="000000" w:themeColor="text1"/>
          <w:sz w:val="20"/>
          <w:szCs w:val="20"/>
        </w:rPr>
        <w:t>Prafo</w:t>
      </w:r>
      <w:proofErr w:type="spellEnd"/>
      <w:r w:rsidRPr="007E3927">
        <w:rPr>
          <w:color w:val="000000" w:themeColor="text1"/>
          <w:sz w:val="20"/>
          <w:szCs w:val="20"/>
        </w:rPr>
        <w:t xml:space="preserve"> </w:t>
      </w:r>
      <w:r w:rsidR="00FB1296">
        <w:rPr>
          <w:color w:val="000000" w:themeColor="text1"/>
          <w:sz w:val="20"/>
          <w:szCs w:val="20"/>
        </w:rPr>
        <w:t xml:space="preserve">les </w:t>
      </w:r>
      <w:r w:rsidR="00C0100E" w:rsidRPr="007E3927">
        <w:rPr>
          <w:color w:val="000000" w:themeColor="text1"/>
          <w:sz w:val="20"/>
          <w:szCs w:val="20"/>
        </w:rPr>
        <w:t>accueille dans sa/ses classe(s) ou effectue des visites sur leur lieu de travail.</w:t>
      </w:r>
    </w:p>
    <w:p w14:paraId="22DF65B7" w14:textId="062F56E4" w:rsidR="0064121E" w:rsidRDefault="005D2F0A" w:rsidP="00D50262">
      <w:pPr>
        <w:widowControl w:val="0"/>
        <w:spacing w:after="120"/>
        <w:ind w:right="607"/>
        <w:jc w:val="both"/>
        <w:rPr>
          <w:color w:val="000000" w:themeColor="text1"/>
          <w:sz w:val="20"/>
          <w:szCs w:val="20"/>
        </w:rPr>
      </w:pPr>
      <w:r w:rsidRPr="007E3927">
        <w:rPr>
          <w:color w:val="000000" w:themeColor="text1"/>
          <w:sz w:val="20"/>
          <w:szCs w:val="20"/>
          <w:vertAlign w:val="superscript"/>
        </w:rPr>
        <w:t xml:space="preserve">3 </w:t>
      </w:r>
      <w:r w:rsidR="006C4490" w:rsidRPr="007E3927">
        <w:rPr>
          <w:color w:val="000000" w:themeColor="text1"/>
          <w:sz w:val="20"/>
          <w:szCs w:val="20"/>
        </w:rPr>
        <w:t>Il</w:t>
      </w:r>
      <w:r w:rsidR="00D17C4B" w:rsidRPr="007E3927">
        <w:rPr>
          <w:color w:val="000000" w:themeColor="text1"/>
          <w:sz w:val="20"/>
          <w:szCs w:val="20"/>
        </w:rPr>
        <w:t>/</w:t>
      </w:r>
      <w:r w:rsidR="006C4490" w:rsidRPr="007E3927">
        <w:rPr>
          <w:color w:val="000000" w:themeColor="text1"/>
          <w:sz w:val="20"/>
          <w:szCs w:val="20"/>
        </w:rPr>
        <w:t>elle</w:t>
      </w:r>
      <w:r w:rsidR="002828B6" w:rsidRPr="007E3927">
        <w:rPr>
          <w:color w:val="000000" w:themeColor="text1"/>
          <w:sz w:val="20"/>
          <w:szCs w:val="20"/>
        </w:rPr>
        <w:t xml:space="preserve"> </w:t>
      </w:r>
      <w:r w:rsidR="006C4490" w:rsidRPr="007E3927">
        <w:rPr>
          <w:color w:val="000000" w:themeColor="text1"/>
          <w:sz w:val="20"/>
          <w:szCs w:val="20"/>
        </w:rPr>
        <w:t>forme</w:t>
      </w:r>
      <w:r w:rsidR="00392A85" w:rsidRPr="007E3927">
        <w:rPr>
          <w:color w:val="000000" w:themeColor="text1"/>
          <w:sz w:val="20"/>
          <w:szCs w:val="20"/>
        </w:rPr>
        <w:t>, au</w:t>
      </w:r>
      <w:r w:rsidR="006C4490" w:rsidRPr="007E3927">
        <w:rPr>
          <w:color w:val="000000" w:themeColor="text1"/>
          <w:sz w:val="20"/>
          <w:szCs w:val="20"/>
        </w:rPr>
        <w:t xml:space="preserve"> sens de l’art</w:t>
      </w:r>
      <w:r w:rsidR="00392A85" w:rsidRPr="007E3927">
        <w:rPr>
          <w:color w:val="000000" w:themeColor="text1"/>
          <w:sz w:val="20"/>
          <w:szCs w:val="20"/>
        </w:rPr>
        <w:t xml:space="preserve">. </w:t>
      </w:r>
      <w:r w:rsidR="00645F0F" w:rsidRPr="007E3927">
        <w:rPr>
          <w:color w:val="000000" w:themeColor="text1"/>
          <w:sz w:val="20"/>
          <w:szCs w:val="20"/>
        </w:rPr>
        <w:t>2</w:t>
      </w:r>
      <w:r w:rsidR="00392A85" w:rsidRPr="007E3927">
        <w:rPr>
          <w:color w:val="000000" w:themeColor="text1"/>
          <w:sz w:val="20"/>
          <w:szCs w:val="20"/>
        </w:rPr>
        <w:t xml:space="preserve">, </w:t>
      </w:r>
      <w:r w:rsidR="006C4490" w:rsidRPr="007E3927">
        <w:rPr>
          <w:color w:val="000000" w:themeColor="text1"/>
          <w:sz w:val="20"/>
          <w:szCs w:val="20"/>
        </w:rPr>
        <w:t>et évalue l</w:t>
      </w:r>
      <w:r w:rsidR="0091715D">
        <w:rPr>
          <w:color w:val="000000" w:themeColor="text1"/>
          <w:sz w:val="20"/>
          <w:szCs w:val="20"/>
        </w:rPr>
        <w:t>’activité</w:t>
      </w:r>
      <w:r w:rsidR="00F25969">
        <w:rPr>
          <w:color w:val="000000" w:themeColor="text1"/>
          <w:sz w:val="20"/>
          <w:szCs w:val="20"/>
        </w:rPr>
        <w:t xml:space="preserve"> des </w:t>
      </w:r>
      <w:r w:rsidR="00392A85" w:rsidRPr="007E3927">
        <w:rPr>
          <w:color w:val="000000" w:themeColor="text1"/>
          <w:sz w:val="20"/>
          <w:szCs w:val="20"/>
        </w:rPr>
        <w:t>stagiaires</w:t>
      </w:r>
      <w:r w:rsidR="006C4490" w:rsidRPr="007E3927">
        <w:rPr>
          <w:color w:val="000000" w:themeColor="text1"/>
          <w:sz w:val="20"/>
          <w:szCs w:val="20"/>
        </w:rPr>
        <w:t xml:space="preserve"> </w:t>
      </w:r>
      <w:r w:rsidR="003C6F5D" w:rsidRPr="007E3927">
        <w:rPr>
          <w:color w:val="000000" w:themeColor="text1"/>
          <w:sz w:val="20"/>
          <w:szCs w:val="20"/>
        </w:rPr>
        <w:t xml:space="preserve">qui lui sont </w:t>
      </w:r>
      <w:proofErr w:type="spellStart"/>
      <w:r w:rsidR="001F1F9B">
        <w:rPr>
          <w:color w:val="000000" w:themeColor="text1"/>
          <w:sz w:val="20"/>
          <w:szCs w:val="20"/>
        </w:rPr>
        <w:t>attribué</w:t>
      </w:r>
      <w:r w:rsidR="00481198">
        <w:rPr>
          <w:color w:val="000000" w:themeColor="text1"/>
          <w:sz w:val="20"/>
          <w:szCs w:val="20"/>
        </w:rPr>
        <w:t>·e·s</w:t>
      </w:r>
      <w:proofErr w:type="spellEnd"/>
      <w:r w:rsidR="003C6F5D" w:rsidRPr="007E3927">
        <w:rPr>
          <w:vanish/>
          <w:color w:val="000000" w:themeColor="text1"/>
          <w:sz w:val="20"/>
          <w:szCs w:val="20"/>
        </w:rPr>
        <w:t>·e·s</w:t>
      </w:r>
      <w:r w:rsidR="006C4490" w:rsidRPr="007E3927">
        <w:rPr>
          <w:color w:val="000000" w:themeColor="text1"/>
          <w:sz w:val="20"/>
          <w:szCs w:val="20"/>
        </w:rPr>
        <w:t>.</w:t>
      </w:r>
    </w:p>
    <w:p w14:paraId="61252299" w14:textId="097FD545" w:rsidR="00D50262" w:rsidRPr="00D50262" w:rsidRDefault="00D50262" w:rsidP="007E3927">
      <w:pPr>
        <w:widowControl w:val="0"/>
        <w:ind w:right="607"/>
        <w:jc w:val="both"/>
        <w:rPr>
          <w:color w:val="000000" w:themeColor="text1"/>
          <w:sz w:val="20"/>
          <w:szCs w:val="20"/>
        </w:rPr>
      </w:pPr>
      <w:r>
        <w:rPr>
          <w:color w:val="000000" w:themeColor="text1"/>
          <w:sz w:val="20"/>
          <w:szCs w:val="20"/>
          <w:vertAlign w:val="superscript"/>
        </w:rPr>
        <w:t>4</w:t>
      </w:r>
      <w:r>
        <w:rPr>
          <w:color w:val="000000" w:themeColor="text1"/>
          <w:sz w:val="20"/>
          <w:szCs w:val="20"/>
        </w:rPr>
        <w:t xml:space="preserve"> Il/elle contribue à l’insertion professionnelle des collègues débutant dans la profession.</w:t>
      </w:r>
    </w:p>
    <w:p w14:paraId="265F91EF" w14:textId="77777777" w:rsidR="00645F0F" w:rsidRPr="007E3927" w:rsidRDefault="00645F0F" w:rsidP="007E3927">
      <w:pPr>
        <w:widowControl w:val="0"/>
        <w:ind w:right="607"/>
        <w:jc w:val="both"/>
        <w:rPr>
          <w:color w:val="000000"/>
          <w:sz w:val="20"/>
          <w:szCs w:val="20"/>
          <w:lang w:val="fr-CH"/>
        </w:rPr>
      </w:pPr>
    </w:p>
    <w:p w14:paraId="6F4DEB7A" w14:textId="6E0171FC" w:rsidR="0064121E" w:rsidRPr="007E3927" w:rsidRDefault="006C4490" w:rsidP="000969E7">
      <w:pPr>
        <w:widowControl w:val="0"/>
        <w:spacing w:before="120"/>
        <w:ind w:right="607"/>
        <w:jc w:val="both"/>
        <w:rPr>
          <w:b/>
          <w:color w:val="0092DA"/>
          <w:sz w:val="28"/>
          <w:szCs w:val="28"/>
        </w:rPr>
      </w:pPr>
      <w:r w:rsidRPr="007E3927">
        <w:rPr>
          <w:b/>
          <w:color w:val="0092DA"/>
          <w:sz w:val="28"/>
          <w:szCs w:val="28"/>
        </w:rPr>
        <w:t xml:space="preserve">Article 6 - </w:t>
      </w:r>
      <w:r w:rsidRPr="007E3927">
        <w:rPr>
          <w:rFonts w:ascii="Arial" w:eastAsia="Arial" w:hAnsi="Arial" w:cs="Arial"/>
          <w:b/>
          <w:color w:val="0092DA"/>
          <w:sz w:val="28"/>
          <w:szCs w:val="28"/>
        </w:rPr>
        <w:t>Compétences</w:t>
      </w:r>
    </w:p>
    <w:p w14:paraId="2C3C6E97" w14:textId="4B768934" w:rsidR="00C80C80" w:rsidRPr="007E3927" w:rsidRDefault="006C4490" w:rsidP="007E3927">
      <w:pPr>
        <w:widowControl w:val="0"/>
        <w:spacing w:before="120" w:after="120" w:line="261" w:lineRule="auto"/>
        <w:ind w:right="604"/>
        <w:jc w:val="both"/>
        <w:rPr>
          <w:color w:val="000000"/>
          <w:sz w:val="20"/>
          <w:szCs w:val="20"/>
        </w:rPr>
      </w:pPr>
      <w:r w:rsidRPr="007E3927">
        <w:rPr>
          <w:sz w:val="20"/>
          <w:szCs w:val="20"/>
          <w:vertAlign w:val="superscript"/>
        </w:rPr>
        <w:t xml:space="preserve">1 </w:t>
      </w:r>
      <w:r w:rsidR="003B0FCF">
        <w:rPr>
          <w:color w:val="000000"/>
          <w:sz w:val="20"/>
          <w:szCs w:val="20"/>
        </w:rPr>
        <w:t>D</w:t>
      </w:r>
      <w:r w:rsidR="003B0FCF" w:rsidRPr="007E3927">
        <w:rPr>
          <w:color w:val="000000"/>
          <w:sz w:val="20"/>
          <w:szCs w:val="20"/>
        </w:rPr>
        <w:t>ans le respect du cadre juridique et éthique de la profession</w:t>
      </w:r>
      <w:r w:rsidR="003B0FCF">
        <w:rPr>
          <w:color w:val="000000"/>
          <w:sz w:val="20"/>
          <w:szCs w:val="20"/>
        </w:rPr>
        <w:t xml:space="preserve">, le/la </w:t>
      </w:r>
      <w:proofErr w:type="spellStart"/>
      <w:r w:rsidR="003B0FCF">
        <w:rPr>
          <w:color w:val="000000"/>
          <w:sz w:val="20"/>
          <w:szCs w:val="20"/>
        </w:rPr>
        <w:t>Prafo</w:t>
      </w:r>
      <w:proofErr w:type="spellEnd"/>
      <w:r w:rsidR="003B0FCF">
        <w:rPr>
          <w:color w:val="000000"/>
          <w:sz w:val="20"/>
          <w:szCs w:val="20"/>
        </w:rPr>
        <w:t xml:space="preserve"> mobilise en premier lieu</w:t>
      </w:r>
      <w:r w:rsidR="001B1E86">
        <w:rPr>
          <w:color w:val="000000"/>
          <w:sz w:val="20"/>
          <w:szCs w:val="20"/>
        </w:rPr>
        <w:t xml:space="preserve"> ses </w:t>
      </w:r>
      <w:r w:rsidRPr="007E3927">
        <w:rPr>
          <w:color w:val="000000"/>
          <w:sz w:val="20"/>
          <w:szCs w:val="20"/>
        </w:rPr>
        <w:t xml:space="preserve">connaissances </w:t>
      </w:r>
      <w:r w:rsidR="001B1E86">
        <w:rPr>
          <w:color w:val="000000"/>
          <w:sz w:val="20"/>
          <w:szCs w:val="20"/>
        </w:rPr>
        <w:t xml:space="preserve">et compétences </w:t>
      </w:r>
      <w:r w:rsidRPr="007E3927">
        <w:rPr>
          <w:color w:val="000000"/>
          <w:sz w:val="20"/>
          <w:szCs w:val="20"/>
        </w:rPr>
        <w:t xml:space="preserve">disciplinaires, pédagogiques et didactiques. </w:t>
      </w:r>
    </w:p>
    <w:p w14:paraId="5A5BEB88" w14:textId="36229038" w:rsidR="0064121E" w:rsidRPr="007E3927" w:rsidRDefault="006C4490" w:rsidP="007E3927">
      <w:pPr>
        <w:widowControl w:val="0"/>
        <w:spacing w:line="276" w:lineRule="auto"/>
        <w:ind w:right="604"/>
        <w:jc w:val="both"/>
        <w:rPr>
          <w:color w:val="000000"/>
          <w:sz w:val="20"/>
          <w:szCs w:val="20"/>
        </w:rPr>
      </w:pPr>
      <w:r w:rsidRPr="007E3927">
        <w:rPr>
          <w:sz w:val="20"/>
          <w:szCs w:val="20"/>
          <w:vertAlign w:val="superscript"/>
        </w:rPr>
        <w:lastRenderedPageBreak/>
        <w:t>2</w:t>
      </w:r>
      <w:r w:rsidRPr="007E3927">
        <w:rPr>
          <w:color w:val="000000"/>
          <w:sz w:val="20"/>
          <w:szCs w:val="20"/>
        </w:rPr>
        <w:t xml:space="preserve"> </w:t>
      </w:r>
      <w:r w:rsidR="001B1E86">
        <w:rPr>
          <w:color w:val="000000"/>
          <w:sz w:val="20"/>
          <w:szCs w:val="20"/>
        </w:rPr>
        <w:t>I</w:t>
      </w:r>
      <w:r w:rsidRPr="007E3927">
        <w:rPr>
          <w:color w:val="000000"/>
          <w:sz w:val="20"/>
          <w:szCs w:val="20"/>
        </w:rPr>
        <w:t>l</w:t>
      </w:r>
      <w:r w:rsidR="00D17C4B" w:rsidRPr="007E3927">
        <w:rPr>
          <w:color w:val="000000"/>
          <w:sz w:val="20"/>
          <w:szCs w:val="20"/>
        </w:rPr>
        <w:t>/</w:t>
      </w:r>
      <w:r w:rsidRPr="007E3927">
        <w:rPr>
          <w:color w:val="000000"/>
          <w:sz w:val="20"/>
          <w:szCs w:val="20"/>
        </w:rPr>
        <w:t>elle fai</w:t>
      </w:r>
      <w:r w:rsidRPr="007E3927">
        <w:rPr>
          <w:sz w:val="20"/>
          <w:szCs w:val="20"/>
        </w:rPr>
        <w:t>t</w:t>
      </w:r>
      <w:r w:rsidRPr="007E3927">
        <w:rPr>
          <w:color w:val="000000"/>
          <w:sz w:val="20"/>
          <w:szCs w:val="20"/>
        </w:rPr>
        <w:t xml:space="preserve"> </w:t>
      </w:r>
      <w:r w:rsidR="001B1E86">
        <w:rPr>
          <w:color w:val="000000"/>
          <w:sz w:val="20"/>
          <w:szCs w:val="20"/>
        </w:rPr>
        <w:t xml:space="preserve">également </w:t>
      </w:r>
      <w:r w:rsidRPr="007E3927">
        <w:rPr>
          <w:color w:val="000000"/>
          <w:sz w:val="20"/>
          <w:szCs w:val="20"/>
        </w:rPr>
        <w:t>preuve</w:t>
      </w:r>
      <w:r w:rsidR="00852EA5" w:rsidRPr="007E3927">
        <w:rPr>
          <w:color w:val="000000"/>
          <w:sz w:val="20"/>
          <w:szCs w:val="20"/>
        </w:rPr>
        <w:t xml:space="preserve"> de compétences propres à la formation d’adultes, en particulier </w:t>
      </w:r>
      <w:r w:rsidRPr="007E3927">
        <w:rPr>
          <w:color w:val="000000"/>
          <w:sz w:val="20"/>
          <w:szCs w:val="20"/>
        </w:rPr>
        <w:t>:</w:t>
      </w:r>
    </w:p>
    <w:p w14:paraId="1367A02B" w14:textId="0BD4B0E2" w:rsidR="0064121E" w:rsidRPr="007E3927" w:rsidRDefault="006C4490" w:rsidP="007E3927">
      <w:pPr>
        <w:widowControl w:val="0"/>
        <w:numPr>
          <w:ilvl w:val="0"/>
          <w:numId w:val="3"/>
        </w:numPr>
        <w:spacing w:before="120"/>
        <w:ind w:left="714" w:right="601" w:hanging="357"/>
        <w:jc w:val="both"/>
        <w:rPr>
          <w:sz w:val="20"/>
          <w:szCs w:val="20"/>
        </w:rPr>
      </w:pPr>
      <w:r w:rsidRPr="007E3927">
        <w:rPr>
          <w:sz w:val="20"/>
          <w:szCs w:val="20"/>
        </w:rPr>
        <w:t>sociales, relationnelles et communicationnelles ;</w:t>
      </w:r>
    </w:p>
    <w:p w14:paraId="09784A58" w14:textId="049BBB47" w:rsidR="0064121E" w:rsidRPr="007E3927" w:rsidRDefault="006C4490" w:rsidP="007E3927">
      <w:pPr>
        <w:widowControl w:val="0"/>
        <w:numPr>
          <w:ilvl w:val="0"/>
          <w:numId w:val="3"/>
        </w:numPr>
        <w:ind w:right="600"/>
        <w:jc w:val="both"/>
        <w:rPr>
          <w:sz w:val="20"/>
          <w:szCs w:val="20"/>
        </w:rPr>
      </w:pPr>
      <w:r w:rsidRPr="007E3927">
        <w:rPr>
          <w:sz w:val="20"/>
          <w:szCs w:val="20"/>
        </w:rPr>
        <w:t>d'analyse et d'argumentation relatives aux situations professionnelles ;</w:t>
      </w:r>
    </w:p>
    <w:p w14:paraId="66C8D8B3" w14:textId="05F31531" w:rsidR="0064121E" w:rsidRPr="007E3927" w:rsidRDefault="006C4490" w:rsidP="007E3927">
      <w:pPr>
        <w:widowControl w:val="0"/>
        <w:numPr>
          <w:ilvl w:val="0"/>
          <w:numId w:val="3"/>
        </w:numPr>
        <w:ind w:right="600"/>
        <w:jc w:val="both"/>
        <w:rPr>
          <w:sz w:val="20"/>
          <w:szCs w:val="20"/>
        </w:rPr>
      </w:pPr>
      <w:r w:rsidRPr="007E3927">
        <w:rPr>
          <w:sz w:val="20"/>
          <w:szCs w:val="20"/>
        </w:rPr>
        <w:t>d'évaluation et d'auto-évaluation ;</w:t>
      </w:r>
    </w:p>
    <w:p w14:paraId="01FB0B49" w14:textId="36A34562" w:rsidR="0064121E" w:rsidRPr="007E3927" w:rsidRDefault="006C4490" w:rsidP="007E3927">
      <w:pPr>
        <w:widowControl w:val="0"/>
        <w:numPr>
          <w:ilvl w:val="0"/>
          <w:numId w:val="3"/>
        </w:numPr>
        <w:spacing w:after="120"/>
        <w:ind w:left="714" w:right="601" w:hanging="357"/>
        <w:jc w:val="both"/>
        <w:rPr>
          <w:sz w:val="20"/>
          <w:szCs w:val="20"/>
        </w:rPr>
      </w:pPr>
      <w:r w:rsidRPr="007E3927">
        <w:rPr>
          <w:sz w:val="20"/>
          <w:szCs w:val="20"/>
        </w:rPr>
        <w:t>organisationnelles.</w:t>
      </w:r>
    </w:p>
    <w:p w14:paraId="1066949B" w14:textId="5C1083B9" w:rsidR="0077403D" w:rsidRPr="007E3927" w:rsidRDefault="006C4490" w:rsidP="007E3927">
      <w:pPr>
        <w:widowControl w:val="0"/>
        <w:spacing w:after="120"/>
        <w:ind w:right="607"/>
        <w:jc w:val="both"/>
        <w:rPr>
          <w:color w:val="000000" w:themeColor="text1"/>
          <w:sz w:val="20"/>
          <w:szCs w:val="20"/>
        </w:rPr>
      </w:pPr>
      <w:r w:rsidRPr="007E3927">
        <w:rPr>
          <w:color w:val="000000" w:themeColor="text1"/>
          <w:sz w:val="20"/>
          <w:szCs w:val="20"/>
          <w:vertAlign w:val="superscript"/>
        </w:rPr>
        <w:t xml:space="preserve">3 </w:t>
      </w:r>
      <w:r w:rsidR="0077403D" w:rsidRPr="007E3927">
        <w:rPr>
          <w:color w:val="000000" w:themeColor="text1"/>
          <w:sz w:val="20"/>
          <w:szCs w:val="20"/>
        </w:rPr>
        <w:t>Ces compétences</w:t>
      </w:r>
      <w:r w:rsidR="00224399">
        <w:rPr>
          <w:color w:val="000000" w:themeColor="text1"/>
          <w:sz w:val="20"/>
          <w:szCs w:val="20"/>
        </w:rPr>
        <w:t xml:space="preserve">, décrites dans le référentiel de compétences du CAS </w:t>
      </w:r>
      <w:proofErr w:type="spellStart"/>
      <w:r w:rsidR="00224399">
        <w:rPr>
          <w:color w:val="000000" w:themeColor="text1"/>
          <w:sz w:val="20"/>
          <w:szCs w:val="20"/>
        </w:rPr>
        <w:t>Prafo</w:t>
      </w:r>
      <w:proofErr w:type="spellEnd"/>
      <w:r w:rsidR="00224399">
        <w:rPr>
          <w:color w:val="000000" w:themeColor="text1"/>
          <w:sz w:val="20"/>
          <w:szCs w:val="20"/>
        </w:rPr>
        <w:t>, sont</w:t>
      </w:r>
      <w:r w:rsidR="0077403D" w:rsidRPr="007E3927">
        <w:rPr>
          <w:color w:val="000000" w:themeColor="text1"/>
          <w:sz w:val="20"/>
          <w:szCs w:val="20"/>
        </w:rPr>
        <w:t xml:space="preserve"> développées dans le cadre </w:t>
      </w:r>
      <w:r w:rsidR="00F72A0E">
        <w:rPr>
          <w:color w:val="000000" w:themeColor="text1"/>
          <w:sz w:val="20"/>
          <w:szCs w:val="20"/>
        </w:rPr>
        <w:t>de cette formation</w:t>
      </w:r>
      <w:r w:rsidR="00FA724F" w:rsidRPr="007E3927">
        <w:rPr>
          <w:color w:val="000000" w:themeColor="text1"/>
          <w:sz w:val="20"/>
          <w:szCs w:val="20"/>
        </w:rPr>
        <w:t xml:space="preserve"> ou d’une formation jugée équivalente.</w:t>
      </w:r>
    </w:p>
    <w:p w14:paraId="508CC2AF" w14:textId="5908F749" w:rsidR="00D17C4B" w:rsidRDefault="0077403D" w:rsidP="00481198">
      <w:pPr>
        <w:widowControl w:val="0"/>
        <w:ind w:right="607"/>
        <w:jc w:val="both"/>
        <w:rPr>
          <w:color w:val="000000"/>
          <w:sz w:val="20"/>
          <w:szCs w:val="20"/>
        </w:rPr>
      </w:pPr>
      <w:r w:rsidRPr="007E3927">
        <w:rPr>
          <w:sz w:val="20"/>
          <w:szCs w:val="20"/>
          <w:vertAlign w:val="superscript"/>
        </w:rPr>
        <w:t xml:space="preserve">4 </w:t>
      </w:r>
      <w:r w:rsidRPr="007E3927">
        <w:rPr>
          <w:color w:val="000000"/>
          <w:sz w:val="20"/>
          <w:szCs w:val="20"/>
        </w:rPr>
        <w:t>Il</w:t>
      </w:r>
      <w:r w:rsidR="00D17C4B" w:rsidRPr="007E3927">
        <w:rPr>
          <w:color w:val="000000"/>
          <w:sz w:val="20"/>
          <w:szCs w:val="20"/>
        </w:rPr>
        <w:t>/</w:t>
      </w:r>
      <w:r w:rsidRPr="007E3927">
        <w:rPr>
          <w:color w:val="000000"/>
          <w:sz w:val="20"/>
          <w:szCs w:val="20"/>
        </w:rPr>
        <w:t>elle actualise ses compétences et connaissances professionnelles, notamment par le biais de formations continues</w:t>
      </w:r>
      <w:r w:rsidR="004C4F98" w:rsidRPr="007E3927">
        <w:rPr>
          <w:color w:val="000000"/>
          <w:sz w:val="20"/>
          <w:szCs w:val="20"/>
        </w:rPr>
        <w:t xml:space="preserve"> et de rencontres organisées par la HEP Vaud</w:t>
      </w:r>
      <w:r w:rsidRPr="007E3927">
        <w:rPr>
          <w:color w:val="000000"/>
          <w:sz w:val="20"/>
          <w:szCs w:val="20"/>
        </w:rPr>
        <w:t>.</w:t>
      </w:r>
    </w:p>
    <w:p w14:paraId="4803916C" w14:textId="77777777" w:rsidR="00197477" w:rsidRPr="007E3927" w:rsidRDefault="00197477" w:rsidP="00481198">
      <w:pPr>
        <w:widowControl w:val="0"/>
        <w:ind w:right="607"/>
        <w:jc w:val="both"/>
        <w:rPr>
          <w:b/>
          <w:color w:val="0092DA"/>
          <w:sz w:val="28"/>
          <w:szCs w:val="28"/>
        </w:rPr>
      </w:pPr>
    </w:p>
    <w:p w14:paraId="55500169" w14:textId="3664B551" w:rsidR="0064121E" w:rsidRPr="007E3927" w:rsidRDefault="006C4490" w:rsidP="007E3927">
      <w:pPr>
        <w:widowControl w:val="0"/>
        <w:spacing w:after="120"/>
        <w:ind w:right="607"/>
        <w:jc w:val="both"/>
        <w:rPr>
          <w:rFonts w:ascii="Helvetica Neue" w:eastAsia="Helvetica Neue" w:hAnsi="Helvetica Neue" w:cs="Helvetica Neue"/>
          <w:b/>
          <w:color w:val="0092DA"/>
          <w:sz w:val="28"/>
          <w:szCs w:val="28"/>
        </w:rPr>
      </w:pPr>
      <w:r w:rsidRPr="007E3927">
        <w:rPr>
          <w:b/>
          <w:color w:val="0092DA"/>
          <w:sz w:val="28"/>
          <w:szCs w:val="28"/>
        </w:rPr>
        <w:t xml:space="preserve">Article 7 - </w:t>
      </w:r>
      <w:r w:rsidRPr="007E3927">
        <w:rPr>
          <w:rFonts w:ascii="Helvetica Neue" w:eastAsia="Helvetica Neue" w:hAnsi="Helvetica Neue" w:cs="Helvetica Neue"/>
          <w:b/>
          <w:color w:val="0092DA"/>
          <w:sz w:val="28"/>
          <w:szCs w:val="28"/>
        </w:rPr>
        <w:t xml:space="preserve">Responsabilités </w:t>
      </w:r>
    </w:p>
    <w:p w14:paraId="7952F9CD" w14:textId="7FC7D343" w:rsidR="0064121E" w:rsidRPr="007E3927" w:rsidRDefault="006C4490" w:rsidP="007E3927">
      <w:pPr>
        <w:widowControl w:val="0"/>
        <w:spacing w:before="120" w:after="120" w:line="261" w:lineRule="auto"/>
        <w:ind w:right="604"/>
        <w:jc w:val="both"/>
        <w:rPr>
          <w:color w:val="000000"/>
          <w:sz w:val="20"/>
          <w:szCs w:val="20"/>
        </w:rPr>
      </w:pPr>
      <w:r w:rsidRPr="007E3927">
        <w:rPr>
          <w:sz w:val="20"/>
          <w:szCs w:val="20"/>
          <w:vertAlign w:val="superscript"/>
        </w:rPr>
        <w:t xml:space="preserve">1 </w:t>
      </w:r>
      <w:r w:rsidR="001B1E86">
        <w:rPr>
          <w:sz w:val="20"/>
          <w:szCs w:val="20"/>
        </w:rPr>
        <w:t>Le</w:t>
      </w:r>
      <w:r w:rsidR="00645F0F" w:rsidRPr="007E3927">
        <w:rPr>
          <w:sz w:val="20"/>
          <w:szCs w:val="20"/>
        </w:rPr>
        <w:t xml:space="preserve">/la </w:t>
      </w:r>
      <w:proofErr w:type="spellStart"/>
      <w:r w:rsidR="00876755" w:rsidRPr="006C5F4F">
        <w:rPr>
          <w:sz w:val="20"/>
          <w:szCs w:val="20"/>
        </w:rPr>
        <w:t>P</w:t>
      </w:r>
      <w:r w:rsidR="00645F0F" w:rsidRPr="007E3927">
        <w:rPr>
          <w:sz w:val="20"/>
          <w:szCs w:val="20"/>
        </w:rPr>
        <w:t>rafo</w:t>
      </w:r>
      <w:proofErr w:type="spellEnd"/>
      <w:r w:rsidR="00645F0F" w:rsidRPr="007E3927">
        <w:rPr>
          <w:sz w:val="20"/>
          <w:szCs w:val="20"/>
        </w:rPr>
        <w:t xml:space="preserve"> prend </w:t>
      </w:r>
      <w:r w:rsidRPr="007E3927">
        <w:rPr>
          <w:color w:val="000000"/>
          <w:sz w:val="20"/>
          <w:szCs w:val="20"/>
        </w:rPr>
        <w:t xml:space="preserve">connaissance des différents documents à disposition sur le portail </w:t>
      </w:r>
      <w:r w:rsidR="00645F0F" w:rsidRPr="007E3927">
        <w:rPr>
          <w:i/>
          <w:iCs/>
          <w:color w:val="000000"/>
          <w:sz w:val="20"/>
          <w:szCs w:val="20"/>
        </w:rPr>
        <w:t>P</w:t>
      </w:r>
      <w:r w:rsidRPr="007E3927">
        <w:rPr>
          <w:i/>
          <w:iCs/>
          <w:color w:val="000000"/>
          <w:sz w:val="20"/>
          <w:szCs w:val="20"/>
        </w:rPr>
        <w:t>raticien</w:t>
      </w:r>
      <w:r w:rsidR="0077403D" w:rsidRPr="007E3927">
        <w:rPr>
          <w:i/>
          <w:iCs/>
          <w:color w:val="000000"/>
          <w:sz w:val="20"/>
          <w:szCs w:val="20"/>
        </w:rPr>
        <w:t xml:space="preserve"> </w:t>
      </w:r>
      <w:r w:rsidRPr="007E3927">
        <w:rPr>
          <w:i/>
          <w:iCs/>
          <w:color w:val="000000"/>
          <w:sz w:val="20"/>
          <w:szCs w:val="20"/>
        </w:rPr>
        <w:t>formateur</w:t>
      </w:r>
      <w:r w:rsidRPr="007E3927">
        <w:rPr>
          <w:color w:val="000000"/>
          <w:sz w:val="20"/>
          <w:szCs w:val="20"/>
        </w:rPr>
        <w:t xml:space="preserve"> du site </w:t>
      </w:r>
      <w:hyperlink r:id="rId8">
        <w:r w:rsidRPr="007E3927">
          <w:rPr>
            <w:color w:val="000000"/>
            <w:sz w:val="20"/>
            <w:szCs w:val="20"/>
          </w:rPr>
          <w:t>www.hepl.ch</w:t>
        </w:r>
      </w:hyperlink>
      <w:r w:rsidRPr="007E3927">
        <w:rPr>
          <w:color w:val="000000"/>
          <w:sz w:val="20"/>
          <w:szCs w:val="20"/>
        </w:rPr>
        <w:t xml:space="preserve">, </w:t>
      </w:r>
      <w:r w:rsidR="00645F0F" w:rsidRPr="007E3927">
        <w:rPr>
          <w:color w:val="000000"/>
          <w:sz w:val="20"/>
          <w:szCs w:val="20"/>
        </w:rPr>
        <w:t>afin de les</w:t>
      </w:r>
      <w:r w:rsidRPr="007E3927">
        <w:rPr>
          <w:color w:val="000000"/>
          <w:sz w:val="20"/>
          <w:szCs w:val="20"/>
        </w:rPr>
        <w:t xml:space="preserve"> mettre en pratique et </w:t>
      </w:r>
      <w:r w:rsidR="0077403D" w:rsidRPr="007E3927">
        <w:rPr>
          <w:color w:val="000000"/>
          <w:sz w:val="20"/>
          <w:szCs w:val="20"/>
        </w:rPr>
        <w:t xml:space="preserve">de </w:t>
      </w:r>
      <w:r w:rsidRPr="007E3927">
        <w:rPr>
          <w:color w:val="000000"/>
          <w:sz w:val="20"/>
          <w:szCs w:val="20"/>
        </w:rPr>
        <w:t>respecter les délais indiqués, notamment :</w:t>
      </w:r>
    </w:p>
    <w:p w14:paraId="3E2EFB79" w14:textId="2860CB7E" w:rsidR="00D03F1F" w:rsidRPr="006C5F4F" w:rsidRDefault="00555E70" w:rsidP="006C5F4F">
      <w:pPr>
        <w:widowControl w:val="0"/>
        <w:numPr>
          <w:ilvl w:val="0"/>
          <w:numId w:val="4"/>
        </w:numPr>
        <w:spacing w:before="120" w:line="261" w:lineRule="auto"/>
        <w:ind w:right="604"/>
        <w:jc w:val="both"/>
        <w:rPr>
          <w:color w:val="000000"/>
          <w:sz w:val="20"/>
          <w:szCs w:val="20"/>
        </w:rPr>
      </w:pPr>
      <w:r w:rsidRPr="007E3927">
        <w:rPr>
          <w:color w:val="000000"/>
          <w:sz w:val="20"/>
          <w:szCs w:val="20"/>
        </w:rPr>
        <w:t>organiser</w:t>
      </w:r>
      <w:r w:rsidR="006C4490" w:rsidRPr="007E3927">
        <w:rPr>
          <w:color w:val="000000"/>
          <w:sz w:val="20"/>
          <w:szCs w:val="20"/>
        </w:rPr>
        <w:t xml:space="preserve"> </w:t>
      </w:r>
      <w:r w:rsidRPr="007E3927">
        <w:rPr>
          <w:color w:val="000000"/>
          <w:sz w:val="20"/>
          <w:szCs w:val="20"/>
        </w:rPr>
        <w:t>la</w:t>
      </w:r>
      <w:r w:rsidR="006C4490" w:rsidRPr="007E3927">
        <w:rPr>
          <w:color w:val="000000"/>
          <w:sz w:val="20"/>
          <w:szCs w:val="20"/>
        </w:rPr>
        <w:t xml:space="preserve"> formation sur le terrain de la pratique professionnelle</w:t>
      </w:r>
      <w:r w:rsidR="00852EA5" w:rsidRPr="007E3927">
        <w:rPr>
          <w:color w:val="000000"/>
          <w:sz w:val="20"/>
          <w:szCs w:val="20"/>
        </w:rPr>
        <w:t>,</w:t>
      </w:r>
      <w:r w:rsidR="006C4490" w:rsidRPr="007E3927">
        <w:rPr>
          <w:color w:val="000000"/>
          <w:sz w:val="20"/>
          <w:szCs w:val="20"/>
        </w:rPr>
        <w:t xml:space="preserve"> conformément aux dispositions arrêtées</w:t>
      </w:r>
      <w:r w:rsidR="001C3A25" w:rsidRPr="007E3927">
        <w:rPr>
          <w:color w:val="000000"/>
          <w:sz w:val="20"/>
          <w:szCs w:val="20"/>
        </w:rPr>
        <w:t>,</w:t>
      </w:r>
      <w:r w:rsidR="006C4490" w:rsidRPr="007E3927">
        <w:rPr>
          <w:color w:val="000000"/>
          <w:sz w:val="20"/>
          <w:szCs w:val="20"/>
        </w:rPr>
        <w:t xml:space="preserve"> pour chaque plan d'études</w:t>
      </w:r>
      <w:r w:rsidR="001C3A25" w:rsidRPr="007E3927">
        <w:rPr>
          <w:color w:val="000000"/>
          <w:sz w:val="20"/>
          <w:szCs w:val="20"/>
        </w:rPr>
        <w:t>,</w:t>
      </w:r>
      <w:r w:rsidR="006C4490" w:rsidRPr="007E3927">
        <w:rPr>
          <w:color w:val="000000"/>
          <w:sz w:val="20"/>
          <w:szCs w:val="20"/>
        </w:rPr>
        <w:t xml:space="preserve"> dans le</w:t>
      </w:r>
      <w:r w:rsidRPr="007E3927">
        <w:rPr>
          <w:color w:val="000000"/>
          <w:sz w:val="20"/>
          <w:szCs w:val="20"/>
        </w:rPr>
        <w:t>s</w:t>
      </w:r>
      <w:r w:rsidR="006C4490" w:rsidRPr="007E3927">
        <w:rPr>
          <w:color w:val="000000"/>
          <w:sz w:val="20"/>
          <w:szCs w:val="20"/>
        </w:rPr>
        <w:t xml:space="preserve"> document</w:t>
      </w:r>
      <w:r w:rsidRPr="007E3927">
        <w:rPr>
          <w:color w:val="000000"/>
          <w:sz w:val="20"/>
          <w:szCs w:val="20"/>
        </w:rPr>
        <w:t>s</w:t>
      </w:r>
      <w:r w:rsidR="006C4490" w:rsidRPr="007E3927">
        <w:rPr>
          <w:color w:val="000000"/>
          <w:sz w:val="20"/>
          <w:szCs w:val="20"/>
        </w:rPr>
        <w:t xml:space="preserve"> </w:t>
      </w:r>
      <w:r w:rsidR="00C93FBD" w:rsidRPr="007E3927">
        <w:rPr>
          <w:color w:val="000000"/>
          <w:sz w:val="20"/>
          <w:szCs w:val="20"/>
        </w:rPr>
        <w:t>relatifs au</w:t>
      </w:r>
      <w:r w:rsidR="006C4490" w:rsidRPr="007E3927">
        <w:rPr>
          <w:color w:val="000000"/>
          <w:sz w:val="20"/>
          <w:szCs w:val="20"/>
        </w:rPr>
        <w:t xml:space="preserve"> stage ;</w:t>
      </w:r>
    </w:p>
    <w:p w14:paraId="4192F87C" w14:textId="1B54985D" w:rsidR="0064121E" w:rsidRPr="007E3927" w:rsidRDefault="006C4490" w:rsidP="007E3927">
      <w:pPr>
        <w:widowControl w:val="0"/>
        <w:spacing w:before="120" w:after="120" w:line="261" w:lineRule="auto"/>
        <w:ind w:right="604"/>
        <w:jc w:val="both"/>
        <w:rPr>
          <w:color w:val="000000"/>
          <w:sz w:val="20"/>
          <w:szCs w:val="20"/>
        </w:rPr>
      </w:pPr>
      <w:r w:rsidRPr="007E3927">
        <w:rPr>
          <w:sz w:val="20"/>
          <w:szCs w:val="20"/>
          <w:vertAlign w:val="superscript"/>
        </w:rPr>
        <w:t xml:space="preserve">2 </w:t>
      </w:r>
      <w:r w:rsidRPr="007E3927">
        <w:rPr>
          <w:color w:val="000000"/>
          <w:sz w:val="20"/>
          <w:szCs w:val="20"/>
        </w:rPr>
        <w:t>Pour améliorer la qualité de la formation pratique en stage, il</w:t>
      </w:r>
      <w:r w:rsidR="00645F0F" w:rsidRPr="007E3927">
        <w:rPr>
          <w:color w:val="000000"/>
          <w:sz w:val="20"/>
          <w:szCs w:val="20"/>
        </w:rPr>
        <w:t xml:space="preserve">/elle </w:t>
      </w:r>
      <w:r w:rsidR="00B37440" w:rsidRPr="007E3927">
        <w:rPr>
          <w:color w:val="000000"/>
          <w:sz w:val="20"/>
          <w:szCs w:val="20"/>
        </w:rPr>
        <w:t xml:space="preserve">est amené à </w:t>
      </w:r>
      <w:r w:rsidRPr="007E3927">
        <w:rPr>
          <w:color w:val="000000"/>
          <w:sz w:val="20"/>
          <w:szCs w:val="20"/>
        </w:rPr>
        <w:t xml:space="preserve">: </w:t>
      </w:r>
    </w:p>
    <w:p w14:paraId="3E537281" w14:textId="67C75896" w:rsidR="0064121E" w:rsidRPr="007E3927" w:rsidRDefault="006C4490" w:rsidP="007E3927">
      <w:pPr>
        <w:widowControl w:val="0"/>
        <w:numPr>
          <w:ilvl w:val="0"/>
          <w:numId w:val="1"/>
        </w:numPr>
        <w:spacing w:before="120" w:line="261" w:lineRule="auto"/>
        <w:ind w:right="604"/>
        <w:jc w:val="both"/>
        <w:rPr>
          <w:color w:val="000000"/>
          <w:sz w:val="20"/>
          <w:szCs w:val="20"/>
        </w:rPr>
      </w:pPr>
      <w:r w:rsidRPr="007E3927">
        <w:rPr>
          <w:color w:val="000000" w:themeColor="text1"/>
          <w:sz w:val="20"/>
          <w:szCs w:val="20"/>
        </w:rPr>
        <w:t>participe</w:t>
      </w:r>
      <w:r w:rsidR="00B37440" w:rsidRPr="007E3927">
        <w:rPr>
          <w:color w:val="000000" w:themeColor="text1"/>
          <w:sz w:val="20"/>
          <w:szCs w:val="20"/>
        </w:rPr>
        <w:t>r</w:t>
      </w:r>
      <w:r w:rsidRPr="007E3927">
        <w:rPr>
          <w:color w:val="000000" w:themeColor="text1"/>
          <w:sz w:val="20"/>
          <w:szCs w:val="20"/>
        </w:rPr>
        <w:t xml:space="preserve"> aux réunions </w:t>
      </w:r>
      <w:r w:rsidR="00B6399E" w:rsidRPr="007E3927">
        <w:rPr>
          <w:color w:val="000000" w:themeColor="text1"/>
          <w:sz w:val="20"/>
          <w:szCs w:val="20"/>
        </w:rPr>
        <w:t xml:space="preserve">organisées </w:t>
      </w:r>
      <w:r w:rsidRPr="007E3927">
        <w:rPr>
          <w:color w:val="000000" w:themeColor="text1"/>
          <w:sz w:val="20"/>
          <w:szCs w:val="20"/>
        </w:rPr>
        <w:t>par la HEP</w:t>
      </w:r>
      <w:r w:rsidR="000A64AD" w:rsidRPr="007E3927">
        <w:rPr>
          <w:color w:val="000000" w:themeColor="text1"/>
          <w:sz w:val="20"/>
          <w:szCs w:val="20"/>
        </w:rPr>
        <w:t xml:space="preserve"> Vaud</w:t>
      </w:r>
      <w:r w:rsidR="00B6399E" w:rsidRPr="007E3927">
        <w:rPr>
          <w:color w:val="000000" w:themeColor="text1"/>
          <w:sz w:val="20"/>
          <w:szCs w:val="20"/>
        </w:rPr>
        <w:t>, en particulier celles qui sont en lien avec le séminaire d’intégration</w:t>
      </w:r>
      <w:r w:rsidRPr="007E3927">
        <w:rPr>
          <w:color w:val="000000" w:themeColor="text1"/>
          <w:sz w:val="20"/>
          <w:szCs w:val="20"/>
        </w:rPr>
        <w:t xml:space="preserve">, </w:t>
      </w:r>
      <w:r w:rsidRPr="007E3927">
        <w:rPr>
          <w:color w:val="000000"/>
          <w:sz w:val="20"/>
          <w:szCs w:val="20"/>
        </w:rPr>
        <w:t xml:space="preserve">ainsi qu’aux autres activités nécessaires </w:t>
      </w:r>
      <w:r w:rsidR="000C67AB" w:rsidRPr="007E3927">
        <w:rPr>
          <w:color w:val="000000"/>
          <w:sz w:val="20"/>
          <w:szCs w:val="20"/>
        </w:rPr>
        <w:t>à</w:t>
      </w:r>
      <w:r w:rsidRPr="007E3927">
        <w:rPr>
          <w:color w:val="000000"/>
          <w:sz w:val="20"/>
          <w:szCs w:val="20"/>
        </w:rPr>
        <w:t xml:space="preserve"> la bonne marche de la formation sur le lieu de stage ;</w:t>
      </w:r>
    </w:p>
    <w:p w14:paraId="225CA751" w14:textId="2AEF96BA" w:rsidR="0064121E" w:rsidRPr="007E3927" w:rsidRDefault="006C4490" w:rsidP="007E3927">
      <w:pPr>
        <w:widowControl w:val="0"/>
        <w:numPr>
          <w:ilvl w:val="0"/>
          <w:numId w:val="1"/>
        </w:numPr>
        <w:spacing w:line="261" w:lineRule="auto"/>
        <w:ind w:right="604"/>
        <w:jc w:val="both"/>
        <w:rPr>
          <w:color w:val="000000"/>
          <w:sz w:val="20"/>
          <w:szCs w:val="20"/>
        </w:rPr>
      </w:pPr>
      <w:r w:rsidRPr="007E3927">
        <w:rPr>
          <w:color w:val="000000"/>
          <w:sz w:val="20"/>
          <w:szCs w:val="20"/>
        </w:rPr>
        <w:t>participe</w:t>
      </w:r>
      <w:r w:rsidR="00B37440" w:rsidRPr="007E3927">
        <w:rPr>
          <w:color w:val="000000"/>
          <w:sz w:val="20"/>
          <w:szCs w:val="20"/>
        </w:rPr>
        <w:t>r</w:t>
      </w:r>
      <w:r w:rsidRPr="007E3927">
        <w:rPr>
          <w:color w:val="000000"/>
          <w:sz w:val="20"/>
          <w:szCs w:val="20"/>
        </w:rPr>
        <w:t xml:space="preserve"> aux différentes évaluations </w:t>
      </w:r>
      <w:r w:rsidR="005D4B39">
        <w:rPr>
          <w:color w:val="000000"/>
          <w:sz w:val="20"/>
          <w:szCs w:val="20"/>
        </w:rPr>
        <w:t xml:space="preserve">y </w:t>
      </w:r>
      <w:r w:rsidRPr="007E3927">
        <w:rPr>
          <w:color w:val="000000"/>
          <w:sz w:val="20"/>
          <w:szCs w:val="20"/>
        </w:rPr>
        <w:t xml:space="preserve">relatives </w:t>
      </w:r>
      <w:r w:rsidRPr="007E3927">
        <w:rPr>
          <w:sz w:val="20"/>
          <w:szCs w:val="20"/>
        </w:rPr>
        <w:t>;</w:t>
      </w:r>
    </w:p>
    <w:p w14:paraId="01D688C4" w14:textId="3F9486EA" w:rsidR="00D41806" w:rsidRPr="006C5F4F" w:rsidRDefault="006C4490" w:rsidP="006C5F4F">
      <w:pPr>
        <w:widowControl w:val="0"/>
        <w:numPr>
          <w:ilvl w:val="0"/>
          <w:numId w:val="1"/>
        </w:numPr>
        <w:spacing w:line="261" w:lineRule="auto"/>
        <w:ind w:right="604"/>
        <w:jc w:val="both"/>
        <w:rPr>
          <w:color w:val="000000"/>
          <w:sz w:val="20"/>
          <w:szCs w:val="20"/>
        </w:rPr>
      </w:pPr>
      <w:r w:rsidRPr="007E3927">
        <w:rPr>
          <w:color w:val="000000"/>
          <w:sz w:val="20"/>
          <w:szCs w:val="20"/>
        </w:rPr>
        <w:t>contribue</w:t>
      </w:r>
      <w:r w:rsidR="00B37440" w:rsidRPr="007E3927">
        <w:rPr>
          <w:color w:val="000000"/>
          <w:sz w:val="20"/>
          <w:szCs w:val="20"/>
        </w:rPr>
        <w:t>r</w:t>
      </w:r>
      <w:r w:rsidRPr="007E3927">
        <w:rPr>
          <w:color w:val="000000"/>
          <w:sz w:val="20"/>
          <w:szCs w:val="20"/>
        </w:rPr>
        <w:t xml:space="preserve"> à la désignation des </w:t>
      </w:r>
      <w:proofErr w:type="spellStart"/>
      <w:r w:rsidRPr="007E3927">
        <w:rPr>
          <w:color w:val="000000"/>
          <w:sz w:val="20"/>
          <w:szCs w:val="20"/>
        </w:rPr>
        <w:t>représentant</w:t>
      </w:r>
      <w:r w:rsidR="00B37440" w:rsidRPr="007E3927">
        <w:rPr>
          <w:color w:val="000000"/>
          <w:sz w:val="20"/>
          <w:szCs w:val="20"/>
        </w:rPr>
        <w:t>·e·</w:t>
      </w:r>
      <w:r w:rsidRPr="007E3927">
        <w:rPr>
          <w:color w:val="000000"/>
          <w:sz w:val="20"/>
          <w:szCs w:val="20"/>
        </w:rPr>
        <w:t>s</w:t>
      </w:r>
      <w:proofErr w:type="spellEnd"/>
      <w:r w:rsidR="00876755" w:rsidRPr="007E3927">
        <w:rPr>
          <w:color w:val="000000"/>
          <w:sz w:val="20"/>
          <w:szCs w:val="20"/>
        </w:rPr>
        <w:t xml:space="preserve"> </w:t>
      </w:r>
      <w:r w:rsidRPr="007E3927">
        <w:rPr>
          <w:color w:val="000000"/>
          <w:sz w:val="20"/>
          <w:szCs w:val="20"/>
        </w:rPr>
        <w:t xml:space="preserve">des </w:t>
      </w:r>
      <w:proofErr w:type="spellStart"/>
      <w:r w:rsidR="00876755" w:rsidRPr="006C5F4F">
        <w:rPr>
          <w:sz w:val="20"/>
          <w:szCs w:val="20"/>
        </w:rPr>
        <w:t>P</w:t>
      </w:r>
      <w:r w:rsidR="00645F0F" w:rsidRPr="006C5F4F">
        <w:rPr>
          <w:sz w:val="20"/>
          <w:szCs w:val="20"/>
        </w:rPr>
        <w:t>r</w:t>
      </w:r>
      <w:r w:rsidR="00645F0F" w:rsidRPr="007E3927">
        <w:rPr>
          <w:color w:val="000000"/>
          <w:sz w:val="20"/>
          <w:szCs w:val="20"/>
        </w:rPr>
        <w:t>afo</w:t>
      </w:r>
      <w:r w:rsidR="0077403D" w:rsidRPr="007E3927">
        <w:rPr>
          <w:color w:val="000000"/>
          <w:sz w:val="20"/>
          <w:szCs w:val="20"/>
        </w:rPr>
        <w:t>s</w:t>
      </w:r>
      <w:proofErr w:type="spellEnd"/>
      <w:r w:rsidRPr="007E3927">
        <w:rPr>
          <w:color w:val="000000"/>
          <w:sz w:val="20"/>
          <w:szCs w:val="20"/>
        </w:rPr>
        <w:t xml:space="preserve"> dans le Conseil de la HEP</w:t>
      </w:r>
      <w:r w:rsidR="000A64AD" w:rsidRPr="007E3927">
        <w:rPr>
          <w:color w:val="000000"/>
          <w:sz w:val="20"/>
          <w:szCs w:val="20"/>
        </w:rPr>
        <w:t xml:space="preserve"> Vaud</w:t>
      </w:r>
      <w:r w:rsidRPr="007E3927">
        <w:rPr>
          <w:color w:val="000000"/>
          <w:sz w:val="20"/>
          <w:szCs w:val="20"/>
        </w:rPr>
        <w:t xml:space="preserve"> et dans les commissions d'études ; le cas échéant, participer aux activités de ces instances</w:t>
      </w:r>
      <w:r w:rsidRPr="007E3927">
        <w:rPr>
          <w:sz w:val="20"/>
          <w:szCs w:val="20"/>
        </w:rPr>
        <w:t>.</w:t>
      </w:r>
    </w:p>
    <w:p w14:paraId="2B7B3410" w14:textId="77777777" w:rsidR="001866D3" w:rsidRPr="007E3927" w:rsidRDefault="001866D3" w:rsidP="007E3927">
      <w:pPr>
        <w:widowControl w:val="0"/>
        <w:spacing w:line="261" w:lineRule="auto"/>
        <w:ind w:left="720" w:right="604"/>
        <w:jc w:val="both"/>
        <w:rPr>
          <w:color w:val="000000"/>
          <w:sz w:val="20"/>
          <w:szCs w:val="20"/>
        </w:rPr>
      </w:pPr>
    </w:p>
    <w:p w14:paraId="28C5EEA8" w14:textId="77777777" w:rsidR="0064121E" w:rsidRPr="007E3927" w:rsidRDefault="006C4490" w:rsidP="000969E7">
      <w:pPr>
        <w:widowControl w:val="0"/>
        <w:spacing w:after="120"/>
        <w:ind w:right="607"/>
        <w:jc w:val="both"/>
        <w:rPr>
          <w:b/>
          <w:color w:val="0092DA"/>
          <w:sz w:val="28"/>
          <w:szCs w:val="28"/>
        </w:rPr>
      </w:pPr>
      <w:r w:rsidRPr="007E3927">
        <w:rPr>
          <w:b/>
          <w:color w:val="0092DA"/>
          <w:sz w:val="28"/>
          <w:szCs w:val="28"/>
        </w:rPr>
        <w:t>Article 8 - Tâches</w:t>
      </w:r>
    </w:p>
    <w:p w14:paraId="7AA1986E" w14:textId="30009BF7" w:rsidR="001A243C" w:rsidRPr="007E3927" w:rsidRDefault="006C4490" w:rsidP="007E3927">
      <w:pPr>
        <w:widowControl w:val="0"/>
        <w:spacing w:before="120" w:after="120" w:line="261" w:lineRule="auto"/>
        <w:ind w:right="604"/>
        <w:jc w:val="both"/>
        <w:rPr>
          <w:color w:val="000000"/>
          <w:sz w:val="20"/>
          <w:szCs w:val="20"/>
        </w:rPr>
      </w:pPr>
      <w:r w:rsidRPr="007E3927">
        <w:rPr>
          <w:color w:val="000000"/>
          <w:sz w:val="20"/>
          <w:szCs w:val="20"/>
        </w:rPr>
        <w:t xml:space="preserve">Dans </w:t>
      </w:r>
      <w:r w:rsidR="006441A1" w:rsidRPr="007E3927">
        <w:rPr>
          <w:color w:val="000000"/>
          <w:sz w:val="20"/>
          <w:szCs w:val="20"/>
        </w:rPr>
        <w:t>l</w:t>
      </w:r>
      <w:r w:rsidRPr="007E3927">
        <w:rPr>
          <w:color w:val="000000"/>
          <w:sz w:val="20"/>
          <w:szCs w:val="20"/>
        </w:rPr>
        <w:t>e cadre</w:t>
      </w:r>
      <w:r w:rsidR="006441A1" w:rsidRPr="007E3927">
        <w:rPr>
          <w:color w:val="000000"/>
          <w:sz w:val="20"/>
          <w:szCs w:val="20"/>
        </w:rPr>
        <w:t xml:space="preserve"> de sa mission</w:t>
      </w:r>
      <w:r w:rsidRPr="007E3927">
        <w:rPr>
          <w:color w:val="000000"/>
          <w:sz w:val="20"/>
          <w:szCs w:val="20"/>
        </w:rPr>
        <w:t xml:space="preserve">, </w:t>
      </w:r>
      <w:r w:rsidR="006441A1" w:rsidRPr="007E3927">
        <w:rPr>
          <w:color w:val="000000"/>
          <w:sz w:val="20"/>
          <w:szCs w:val="20"/>
        </w:rPr>
        <w:t>le</w:t>
      </w:r>
      <w:r w:rsidR="00645F0F" w:rsidRPr="007E3927">
        <w:rPr>
          <w:color w:val="000000"/>
          <w:sz w:val="20"/>
          <w:szCs w:val="20"/>
        </w:rPr>
        <w:t>/</w:t>
      </w:r>
      <w:r w:rsidR="006441A1" w:rsidRPr="007E3927">
        <w:rPr>
          <w:color w:val="000000"/>
          <w:sz w:val="20"/>
          <w:szCs w:val="20"/>
        </w:rPr>
        <w:t xml:space="preserve">la </w:t>
      </w:r>
      <w:proofErr w:type="spellStart"/>
      <w:r w:rsidR="00876755" w:rsidRPr="006C5F4F">
        <w:rPr>
          <w:sz w:val="20"/>
          <w:szCs w:val="20"/>
        </w:rPr>
        <w:t>P</w:t>
      </w:r>
      <w:r w:rsidR="00645F0F" w:rsidRPr="007E3927">
        <w:rPr>
          <w:color w:val="000000"/>
          <w:sz w:val="20"/>
          <w:szCs w:val="20"/>
        </w:rPr>
        <w:t>rafo</w:t>
      </w:r>
      <w:proofErr w:type="spellEnd"/>
      <w:r w:rsidR="006441A1" w:rsidRPr="007E3927">
        <w:rPr>
          <w:color w:val="000000"/>
          <w:sz w:val="20"/>
          <w:szCs w:val="20"/>
        </w:rPr>
        <w:t xml:space="preserve"> assu</w:t>
      </w:r>
      <w:r w:rsidR="001B1E86">
        <w:rPr>
          <w:color w:val="000000"/>
          <w:sz w:val="20"/>
          <w:szCs w:val="20"/>
        </w:rPr>
        <w:t>r</w:t>
      </w:r>
      <w:r w:rsidR="006441A1" w:rsidRPr="007E3927">
        <w:rPr>
          <w:color w:val="000000"/>
          <w:sz w:val="20"/>
          <w:szCs w:val="20"/>
        </w:rPr>
        <w:t>e</w:t>
      </w:r>
      <w:r w:rsidR="002828B6" w:rsidRPr="007E3927">
        <w:rPr>
          <w:color w:val="000000"/>
          <w:sz w:val="20"/>
          <w:szCs w:val="20"/>
        </w:rPr>
        <w:t xml:space="preserve"> : </w:t>
      </w:r>
    </w:p>
    <w:p w14:paraId="51767A67" w14:textId="77BBB51C" w:rsidR="006441A1" w:rsidRPr="007E3927" w:rsidRDefault="002828B6" w:rsidP="007E3927">
      <w:pPr>
        <w:widowControl w:val="0"/>
        <w:spacing w:before="120" w:after="120" w:line="261" w:lineRule="auto"/>
        <w:ind w:right="604"/>
        <w:jc w:val="both"/>
        <w:rPr>
          <w:color w:val="000000"/>
          <w:sz w:val="20"/>
          <w:szCs w:val="20"/>
        </w:rPr>
      </w:pPr>
      <w:r w:rsidRPr="007E3927">
        <w:rPr>
          <w:sz w:val="20"/>
          <w:szCs w:val="20"/>
          <w:vertAlign w:val="superscript"/>
        </w:rPr>
        <w:t xml:space="preserve">1 </w:t>
      </w:r>
      <w:r w:rsidRPr="007E3927">
        <w:rPr>
          <w:color w:val="000000"/>
          <w:sz w:val="20"/>
          <w:szCs w:val="20"/>
        </w:rPr>
        <w:t>D</w:t>
      </w:r>
      <w:r w:rsidR="006441A1" w:rsidRPr="007E3927">
        <w:rPr>
          <w:color w:val="000000"/>
          <w:sz w:val="20"/>
          <w:szCs w:val="20"/>
        </w:rPr>
        <w:t>es tâches d’encadrement</w:t>
      </w:r>
      <w:r w:rsidR="006C4490" w:rsidRPr="007E3927">
        <w:rPr>
          <w:color w:val="000000"/>
          <w:sz w:val="20"/>
          <w:szCs w:val="20"/>
        </w:rPr>
        <w:t> :</w:t>
      </w:r>
    </w:p>
    <w:p w14:paraId="49428FF1" w14:textId="3A740E8B" w:rsidR="006441A1" w:rsidRPr="007E3927" w:rsidRDefault="006441A1" w:rsidP="007E3927">
      <w:pPr>
        <w:widowControl w:val="0"/>
        <w:numPr>
          <w:ilvl w:val="0"/>
          <w:numId w:val="5"/>
        </w:numPr>
        <w:spacing w:before="120" w:line="261" w:lineRule="auto"/>
        <w:ind w:right="604"/>
        <w:jc w:val="both"/>
        <w:rPr>
          <w:sz w:val="20"/>
          <w:szCs w:val="20"/>
        </w:rPr>
      </w:pPr>
      <w:r w:rsidRPr="007E3927">
        <w:rPr>
          <w:color w:val="000000"/>
          <w:sz w:val="20"/>
          <w:szCs w:val="20"/>
        </w:rPr>
        <w:t>accueillir les stagiaires que la HEP</w:t>
      </w:r>
      <w:r w:rsidR="000A64AD" w:rsidRPr="007E3927">
        <w:rPr>
          <w:color w:val="000000"/>
          <w:sz w:val="20"/>
          <w:szCs w:val="20"/>
        </w:rPr>
        <w:t xml:space="preserve"> Vaud</w:t>
      </w:r>
      <w:r w:rsidRPr="007E3927">
        <w:rPr>
          <w:color w:val="000000"/>
          <w:sz w:val="20"/>
          <w:szCs w:val="20"/>
        </w:rPr>
        <w:t xml:space="preserve"> lui attribue pour des stages </w:t>
      </w:r>
      <w:r w:rsidRPr="007E3927">
        <w:rPr>
          <w:sz w:val="20"/>
          <w:szCs w:val="20"/>
        </w:rPr>
        <w:t xml:space="preserve">durant l’année scolaire, y compris </w:t>
      </w:r>
      <w:r w:rsidR="00852EA5" w:rsidRPr="007E3927">
        <w:rPr>
          <w:sz w:val="20"/>
          <w:szCs w:val="20"/>
        </w:rPr>
        <w:t>ceux relevant de programmes de</w:t>
      </w:r>
      <w:r w:rsidRPr="007E3927">
        <w:rPr>
          <w:sz w:val="20"/>
          <w:szCs w:val="20"/>
        </w:rPr>
        <w:t xml:space="preserve"> </w:t>
      </w:r>
      <w:r w:rsidR="00852EA5" w:rsidRPr="007E3927">
        <w:rPr>
          <w:sz w:val="20"/>
          <w:szCs w:val="20"/>
        </w:rPr>
        <w:t xml:space="preserve">la </w:t>
      </w:r>
      <w:r w:rsidRPr="007E3927">
        <w:rPr>
          <w:sz w:val="20"/>
          <w:szCs w:val="20"/>
        </w:rPr>
        <w:t>mobilité</w:t>
      </w:r>
      <w:r w:rsidR="00852EA5" w:rsidRPr="007E3927">
        <w:rPr>
          <w:sz w:val="20"/>
          <w:szCs w:val="20"/>
        </w:rPr>
        <w:t xml:space="preserve"> étudiante</w:t>
      </w:r>
      <w:r w:rsidRPr="007E3927">
        <w:rPr>
          <w:color w:val="000000"/>
          <w:sz w:val="20"/>
          <w:szCs w:val="20"/>
        </w:rPr>
        <w:t> ;</w:t>
      </w:r>
    </w:p>
    <w:p w14:paraId="1998F82E" w14:textId="7D41C1E2" w:rsidR="000E2954" w:rsidRPr="007E3927" w:rsidRDefault="000E2954" w:rsidP="007E3927">
      <w:pPr>
        <w:widowControl w:val="0"/>
        <w:numPr>
          <w:ilvl w:val="0"/>
          <w:numId w:val="5"/>
        </w:numPr>
        <w:spacing w:line="261" w:lineRule="auto"/>
        <w:ind w:right="604"/>
        <w:jc w:val="both"/>
        <w:rPr>
          <w:sz w:val="20"/>
          <w:szCs w:val="20"/>
        </w:rPr>
      </w:pPr>
      <w:r w:rsidRPr="007E3927">
        <w:rPr>
          <w:sz w:val="20"/>
          <w:szCs w:val="20"/>
        </w:rPr>
        <w:t xml:space="preserve">assurer </w:t>
      </w:r>
      <w:r w:rsidRPr="006C5F4F">
        <w:rPr>
          <w:sz w:val="20"/>
          <w:szCs w:val="20"/>
        </w:rPr>
        <w:t xml:space="preserve">l’intégration </w:t>
      </w:r>
      <w:r w:rsidR="00852EA5" w:rsidRPr="006C5F4F">
        <w:rPr>
          <w:sz w:val="20"/>
          <w:szCs w:val="20"/>
        </w:rPr>
        <w:t>des stagiaires</w:t>
      </w:r>
      <w:r w:rsidRPr="006C5F4F">
        <w:rPr>
          <w:sz w:val="20"/>
          <w:szCs w:val="20"/>
        </w:rPr>
        <w:t xml:space="preserve"> dans l’EPF, faciliter </w:t>
      </w:r>
      <w:r w:rsidR="00876755" w:rsidRPr="006C5F4F">
        <w:rPr>
          <w:sz w:val="20"/>
          <w:szCs w:val="20"/>
        </w:rPr>
        <w:t>leur</w:t>
      </w:r>
      <w:r w:rsidRPr="006C5F4F">
        <w:rPr>
          <w:sz w:val="20"/>
          <w:szCs w:val="20"/>
        </w:rPr>
        <w:t xml:space="preserve"> accès aux bâtiments et au matériel et veiller à </w:t>
      </w:r>
      <w:r w:rsidR="00876755" w:rsidRPr="006C5F4F">
        <w:rPr>
          <w:sz w:val="20"/>
          <w:szCs w:val="20"/>
        </w:rPr>
        <w:t>leur</w:t>
      </w:r>
      <w:r w:rsidRPr="006C5F4F">
        <w:rPr>
          <w:sz w:val="20"/>
          <w:szCs w:val="20"/>
        </w:rPr>
        <w:t xml:space="preserve"> procurer </w:t>
      </w:r>
      <w:r w:rsidRPr="007E3927">
        <w:rPr>
          <w:sz w:val="20"/>
          <w:szCs w:val="20"/>
        </w:rPr>
        <w:t>une place de travail adéquate</w:t>
      </w:r>
      <w:r w:rsidR="00D50262">
        <w:rPr>
          <w:sz w:val="20"/>
          <w:szCs w:val="20"/>
        </w:rPr>
        <w:t xml:space="preserve"> </w:t>
      </w:r>
      <w:r w:rsidRPr="007E3927">
        <w:rPr>
          <w:sz w:val="20"/>
          <w:szCs w:val="20"/>
        </w:rPr>
        <w:t>;</w:t>
      </w:r>
    </w:p>
    <w:p w14:paraId="1D516055" w14:textId="337CA082" w:rsidR="001A243C" w:rsidRPr="006C5F4F" w:rsidRDefault="003B6C9C" w:rsidP="006C5F4F">
      <w:pPr>
        <w:widowControl w:val="0"/>
        <w:numPr>
          <w:ilvl w:val="0"/>
          <w:numId w:val="5"/>
        </w:numPr>
        <w:spacing w:line="261" w:lineRule="auto"/>
        <w:ind w:right="604"/>
        <w:jc w:val="both"/>
        <w:rPr>
          <w:sz w:val="20"/>
          <w:szCs w:val="20"/>
        </w:rPr>
      </w:pPr>
      <w:r w:rsidRPr="007E3927">
        <w:rPr>
          <w:sz w:val="20"/>
          <w:szCs w:val="20"/>
        </w:rPr>
        <w:t>lors d</w:t>
      </w:r>
      <w:r w:rsidR="00FE25CB" w:rsidRPr="007E3927">
        <w:rPr>
          <w:sz w:val="20"/>
          <w:szCs w:val="20"/>
        </w:rPr>
        <w:t>e l’accueil d’</w:t>
      </w:r>
      <w:proofErr w:type="spellStart"/>
      <w:r w:rsidR="00FE25CB" w:rsidRPr="007E3927">
        <w:rPr>
          <w:sz w:val="20"/>
          <w:szCs w:val="20"/>
        </w:rPr>
        <w:t>un·e</w:t>
      </w:r>
      <w:proofErr w:type="spellEnd"/>
      <w:r w:rsidR="00FE25CB" w:rsidRPr="007E3927">
        <w:rPr>
          <w:sz w:val="20"/>
          <w:szCs w:val="20"/>
        </w:rPr>
        <w:t xml:space="preserve"> stagiaire</w:t>
      </w:r>
      <w:r w:rsidRPr="007E3927">
        <w:rPr>
          <w:sz w:val="20"/>
          <w:szCs w:val="20"/>
        </w:rPr>
        <w:t xml:space="preserve"> : </w:t>
      </w:r>
      <w:r w:rsidR="000E2954" w:rsidRPr="007E3927">
        <w:rPr>
          <w:sz w:val="20"/>
          <w:szCs w:val="20"/>
        </w:rPr>
        <w:t xml:space="preserve">être </w:t>
      </w:r>
      <w:proofErr w:type="spellStart"/>
      <w:r w:rsidR="000E2954" w:rsidRPr="007E3927">
        <w:rPr>
          <w:sz w:val="20"/>
          <w:szCs w:val="20"/>
        </w:rPr>
        <w:t>présent·e</w:t>
      </w:r>
      <w:proofErr w:type="spellEnd"/>
      <w:r w:rsidR="00D50262">
        <w:rPr>
          <w:sz w:val="20"/>
          <w:szCs w:val="20"/>
        </w:rPr>
        <w:t xml:space="preserve"> </w:t>
      </w:r>
      <w:r w:rsidR="000E2954" w:rsidRPr="007E3927">
        <w:rPr>
          <w:sz w:val="20"/>
          <w:szCs w:val="20"/>
        </w:rPr>
        <w:t xml:space="preserve">pendant toute la durée </w:t>
      </w:r>
      <w:r w:rsidRPr="007E3927">
        <w:rPr>
          <w:sz w:val="20"/>
          <w:szCs w:val="20"/>
        </w:rPr>
        <w:t>d</w:t>
      </w:r>
      <w:r w:rsidR="00FE25CB" w:rsidRPr="007E3927">
        <w:rPr>
          <w:sz w:val="20"/>
          <w:szCs w:val="20"/>
        </w:rPr>
        <w:t>u</w:t>
      </w:r>
      <w:r w:rsidRPr="007E3927">
        <w:rPr>
          <w:sz w:val="20"/>
          <w:szCs w:val="20"/>
        </w:rPr>
        <w:t xml:space="preserve"> stage s</w:t>
      </w:r>
      <w:r w:rsidR="000E2954" w:rsidRPr="007E3927">
        <w:rPr>
          <w:sz w:val="20"/>
          <w:szCs w:val="20"/>
        </w:rPr>
        <w:t xml:space="preserve">auf disposition exceptionnelle négociée avec </w:t>
      </w:r>
      <w:r w:rsidR="0041588F" w:rsidRPr="007E3927">
        <w:rPr>
          <w:sz w:val="20"/>
          <w:szCs w:val="20"/>
        </w:rPr>
        <w:t>le/la stagiaire</w:t>
      </w:r>
      <w:r w:rsidR="000E2954" w:rsidRPr="007E3927">
        <w:rPr>
          <w:sz w:val="20"/>
          <w:szCs w:val="20"/>
        </w:rPr>
        <w:t xml:space="preserve">, </w:t>
      </w:r>
      <w:r w:rsidR="0014013D" w:rsidRPr="007E3927">
        <w:rPr>
          <w:sz w:val="20"/>
          <w:szCs w:val="20"/>
        </w:rPr>
        <w:t xml:space="preserve">dans ce cas </w:t>
      </w:r>
      <w:r w:rsidR="000E2954" w:rsidRPr="007E3927">
        <w:rPr>
          <w:sz w:val="20"/>
          <w:szCs w:val="20"/>
        </w:rPr>
        <w:t xml:space="preserve">être </w:t>
      </w:r>
      <w:proofErr w:type="spellStart"/>
      <w:r w:rsidR="000E2954" w:rsidRPr="007E3927">
        <w:rPr>
          <w:sz w:val="20"/>
          <w:szCs w:val="20"/>
        </w:rPr>
        <w:t>présent</w:t>
      </w:r>
      <w:r w:rsidR="000E2954" w:rsidRPr="007E3927">
        <w:rPr>
          <w:color w:val="000000"/>
          <w:sz w:val="20"/>
          <w:szCs w:val="20"/>
        </w:rPr>
        <w:t>·e</w:t>
      </w:r>
      <w:proofErr w:type="spellEnd"/>
      <w:r w:rsidR="000E2954" w:rsidRPr="007E3927">
        <w:rPr>
          <w:sz w:val="20"/>
          <w:szCs w:val="20"/>
        </w:rPr>
        <w:t xml:space="preserve"> dans l’établissement et atteignable en tout temps ;</w:t>
      </w:r>
    </w:p>
    <w:p w14:paraId="6B288545" w14:textId="2489A1B7" w:rsidR="000E2954" w:rsidRPr="007E3927" w:rsidRDefault="003B6C9C" w:rsidP="007E3927">
      <w:pPr>
        <w:widowControl w:val="0"/>
        <w:numPr>
          <w:ilvl w:val="0"/>
          <w:numId w:val="5"/>
        </w:numPr>
        <w:spacing w:line="261" w:lineRule="auto"/>
        <w:ind w:right="604"/>
        <w:jc w:val="both"/>
        <w:rPr>
          <w:sz w:val="20"/>
          <w:szCs w:val="20"/>
        </w:rPr>
      </w:pPr>
      <w:r w:rsidRPr="007E3927">
        <w:rPr>
          <w:sz w:val="20"/>
          <w:szCs w:val="20"/>
        </w:rPr>
        <w:t xml:space="preserve">lors d’un stage en emploi : </w:t>
      </w:r>
      <w:r w:rsidR="000E2954" w:rsidRPr="007E3927">
        <w:rPr>
          <w:sz w:val="20"/>
          <w:szCs w:val="20"/>
        </w:rPr>
        <w:t>assurer le</w:t>
      </w:r>
      <w:r w:rsidR="00F72A0E">
        <w:rPr>
          <w:sz w:val="20"/>
          <w:szCs w:val="20"/>
        </w:rPr>
        <w:t>s</w:t>
      </w:r>
      <w:r w:rsidR="000E2954" w:rsidRPr="007E3927">
        <w:rPr>
          <w:sz w:val="20"/>
          <w:szCs w:val="20"/>
        </w:rPr>
        <w:t xml:space="preserve"> visites</w:t>
      </w:r>
      <w:r w:rsidR="00F72A0E">
        <w:rPr>
          <w:sz w:val="20"/>
          <w:szCs w:val="20"/>
        </w:rPr>
        <w:t xml:space="preserve"> en garantissant la réalisation du nombre</w:t>
      </w:r>
      <w:r w:rsidR="000E2954" w:rsidRPr="007E3927">
        <w:rPr>
          <w:sz w:val="20"/>
          <w:szCs w:val="20"/>
        </w:rPr>
        <w:t xml:space="preserve"> minimal indiqué dans les documents de suivi de stage</w:t>
      </w:r>
      <w:r w:rsidRPr="007E3927">
        <w:rPr>
          <w:sz w:val="20"/>
          <w:szCs w:val="20"/>
        </w:rPr>
        <w:t xml:space="preserve"> </w:t>
      </w:r>
      <w:r w:rsidR="000E2954" w:rsidRPr="007E3927">
        <w:rPr>
          <w:sz w:val="20"/>
          <w:szCs w:val="20"/>
        </w:rPr>
        <w:t>;</w:t>
      </w:r>
    </w:p>
    <w:p w14:paraId="0C8D94DE" w14:textId="78F5BBB7" w:rsidR="000E2954" w:rsidRPr="007E3927" w:rsidRDefault="000E2954" w:rsidP="007E3927">
      <w:pPr>
        <w:widowControl w:val="0"/>
        <w:numPr>
          <w:ilvl w:val="0"/>
          <w:numId w:val="5"/>
        </w:numPr>
        <w:spacing w:line="261" w:lineRule="auto"/>
        <w:ind w:right="604"/>
        <w:jc w:val="both"/>
        <w:rPr>
          <w:sz w:val="20"/>
          <w:szCs w:val="20"/>
        </w:rPr>
      </w:pPr>
      <w:r w:rsidRPr="007E3927">
        <w:rPr>
          <w:color w:val="000000"/>
          <w:sz w:val="20"/>
          <w:szCs w:val="20"/>
        </w:rPr>
        <w:t>en accord avec la direction de l’</w:t>
      </w:r>
      <w:r w:rsidRPr="007E3927">
        <w:rPr>
          <w:sz w:val="20"/>
          <w:szCs w:val="20"/>
        </w:rPr>
        <w:t>EPF</w:t>
      </w:r>
      <w:r w:rsidRPr="007E3927">
        <w:rPr>
          <w:color w:val="000000"/>
          <w:sz w:val="20"/>
          <w:szCs w:val="20"/>
        </w:rPr>
        <w:t>, proposer et faciliter les rencontres avec d</w:t>
      </w:r>
      <w:r w:rsidR="00502369" w:rsidRPr="007E3927">
        <w:rPr>
          <w:color w:val="000000"/>
          <w:sz w:val="20"/>
          <w:szCs w:val="20"/>
        </w:rPr>
        <w:t>’autres</w:t>
      </w:r>
      <w:r w:rsidRPr="007E3927">
        <w:rPr>
          <w:color w:val="000000"/>
          <w:sz w:val="20"/>
          <w:szCs w:val="20"/>
        </w:rPr>
        <w:t xml:space="preserve"> </w:t>
      </w:r>
      <w:proofErr w:type="spellStart"/>
      <w:r w:rsidRPr="007E3927">
        <w:rPr>
          <w:color w:val="000000"/>
          <w:sz w:val="20"/>
          <w:szCs w:val="20"/>
        </w:rPr>
        <w:t>enseignant·e·s</w:t>
      </w:r>
      <w:proofErr w:type="spellEnd"/>
      <w:r w:rsidR="00D50262">
        <w:rPr>
          <w:color w:val="000000"/>
          <w:sz w:val="20"/>
          <w:szCs w:val="20"/>
        </w:rPr>
        <w:t xml:space="preserve"> ou d’autres professionnels</w:t>
      </w:r>
      <w:r w:rsidRPr="007E3927">
        <w:rPr>
          <w:color w:val="000000"/>
          <w:sz w:val="20"/>
          <w:szCs w:val="20"/>
        </w:rPr>
        <w:t xml:space="preserve"> </w:t>
      </w:r>
      <w:r w:rsidR="00502369" w:rsidRPr="007E3927">
        <w:rPr>
          <w:color w:val="000000"/>
          <w:sz w:val="20"/>
          <w:szCs w:val="20"/>
        </w:rPr>
        <w:t xml:space="preserve">qui pourraient accueillir </w:t>
      </w:r>
      <w:r w:rsidR="0041588F" w:rsidRPr="007E3927">
        <w:rPr>
          <w:color w:val="000000"/>
          <w:sz w:val="20"/>
          <w:szCs w:val="20"/>
        </w:rPr>
        <w:t>le/la stagiaire</w:t>
      </w:r>
      <w:r w:rsidRPr="007E3927">
        <w:rPr>
          <w:color w:val="000000"/>
          <w:sz w:val="20"/>
          <w:szCs w:val="20"/>
        </w:rPr>
        <w:t xml:space="preserve">, favoriser les contacts avec les partenaires </w:t>
      </w:r>
      <w:r w:rsidRPr="007E3927">
        <w:rPr>
          <w:sz w:val="20"/>
          <w:szCs w:val="20"/>
        </w:rPr>
        <w:t>et avec les parents ;</w:t>
      </w:r>
    </w:p>
    <w:p w14:paraId="4007D47B" w14:textId="77A479F0" w:rsidR="001A243C" w:rsidRPr="006C5F4F" w:rsidRDefault="00502369" w:rsidP="006C5F4F">
      <w:pPr>
        <w:widowControl w:val="0"/>
        <w:numPr>
          <w:ilvl w:val="0"/>
          <w:numId w:val="5"/>
        </w:numPr>
        <w:spacing w:line="261" w:lineRule="auto"/>
        <w:ind w:right="604"/>
        <w:jc w:val="both"/>
        <w:rPr>
          <w:sz w:val="20"/>
          <w:szCs w:val="20"/>
        </w:rPr>
      </w:pPr>
      <w:r w:rsidRPr="007E3927">
        <w:rPr>
          <w:sz w:val="20"/>
          <w:szCs w:val="20"/>
        </w:rPr>
        <w:t xml:space="preserve">élaborer </w:t>
      </w:r>
      <w:r w:rsidRPr="007E3927">
        <w:rPr>
          <w:color w:val="000000"/>
          <w:sz w:val="20"/>
          <w:szCs w:val="20"/>
        </w:rPr>
        <w:t xml:space="preserve">le contrat de stage </w:t>
      </w:r>
      <w:r w:rsidRPr="007E3927">
        <w:rPr>
          <w:sz w:val="20"/>
          <w:szCs w:val="20"/>
        </w:rPr>
        <w:t xml:space="preserve">avec </w:t>
      </w:r>
      <w:r w:rsidR="0041588F" w:rsidRPr="007E3927">
        <w:rPr>
          <w:sz w:val="20"/>
          <w:szCs w:val="20"/>
        </w:rPr>
        <w:t>le/la stagiaire</w:t>
      </w:r>
      <w:r w:rsidR="0014013D" w:rsidRPr="007E3927">
        <w:rPr>
          <w:sz w:val="20"/>
          <w:szCs w:val="20"/>
        </w:rPr>
        <w:t xml:space="preserve"> en se référant au document officiel</w:t>
      </w:r>
      <w:r w:rsidR="00CB13E0" w:rsidRPr="007E3927">
        <w:rPr>
          <w:sz w:val="20"/>
          <w:szCs w:val="20"/>
        </w:rPr>
        <w:t>.</w:t>
      </w:r>
    </w:p>
    <w:p w14:paraId="19867A5F" w14:textId="2AC8C8B6" w:rsidR="006441A1" w:rsidRPr="007E3927" w:rsidRDefault="006441A1" w:rsidP="007E3927">
      <w:pPr>
        <w:widowControl w:val="0"/>
        <w:spacing w:before="120" w:after="120" w:line="261" w:lineRule="auto"/>
        <w:ind w:right="604"/>
        <w:jc w:val="both"/>
        <w:rPr>
          <w:color w:val="000000"/>
          <w:sz w:val="20"/>
          <w:szCs w:val="20"/>
        </w:rPr>
      </w:pPr>
      <w:r w:rsidRPr="007E3927">
        <w:rPr>
          <w:sz w:val="20"/>
          <w:szCs w:val="20"/>
          <w:vertAlign w:val="superscript"/>
        </w:rPr>
        <w:t xml:space="preserve">2 </w:t>
      </w:r>
      <w:r w:rsidR="002828B6" w:rsidRPr="007E3927">
        <w:rPr>
          <w:color w:val="000000"/>
          <w:sz w:val="20"/>
          <w:szCs w:val="20"/>
        </w:rPr>
        <w:t>D</w:t>
      </w:r>
      <w:r w:rsidRPr="007E3927">
        <w:rPr>
          <w:color w:val="000000"/>
          <w:sz w:val="20"/>
          <w:szCs w:val="20"/>
        </w:rPr>
        <w:t>es tâches de formation</w:t>
      </w:r>
      <w:r w:rsidR="00537D09" w:rsidRPr="007E3927">
        <w:rPr>
          <w:color w:val="000000"/>
          <w:sz w:val="20"/>
          <w:szCs w:val="20"/>
        </w:rPr>
        <w:t xml:space="preserve"> et d’évaluation</w:t>
      </w:r>
      <w:r w:rsidRPr="007E3927">
        <w:rPr>
          <w:color w:val="000000"/>
          <w:sz w:val="20"/>
          <w:szCs w:val="20"/>
        </w:rPr>
        <w:t> :</w:t>
      </w:r>
    </w:p>
    <w:p w14:paraId="530978C1" w14:textId="7BE6F35B" w:rsidR="001A243C" w:rsidRPr="007E3927" w:rsidRDefault="0005696B" w:rsidP="006C5F4F">
      <w:pPr>
        <w:widowControl w:val="0"/>
        <w:spacing w:before="120" w:after="120" w:line="261" w:lineRule="auto"/>
        <w:ind w:left="720" w:right="604" w:hanging="360"/>
        <w:jc w:val="both"/>
        <w:rPr>
          <w:color w:val="000000" w:themeColor="text1"/>
          <w:sz w:val="20"/>
          <w:szCs w:val="20"/>
        </w:rPr>
      </w:pPr>
      <w:r w:rsidRPr="007E3927">
        <w:rPr>
          <w:color w:val="000000" w:themeColor="text1"/>
          <w:sz w:val="20"/>
          <w:szCs w:val="20"/>
        </w:rPr>
        <w:t>a.</w:t>
      </w:r>
      <w:r w:rsidR="00537D09" w:rsidRPr="007E3927">
        <w:rPr>
          <w:color w:val="000000" w:themeColor="text1"/>
          <w:sz w:val="20"/>
          <w:szCs w:val="20"/>
        </w:rPr>
        <w:tab/>
      </w:r>
      <w:r w:rsidR="000E2954" w:rsidRPr="007E3927">
        <w:rPr>
          <w:color w:val="000000" w:themeColor="text1"/>
          <w:sz w:val="20"/>
          <w:szCs w:val="20"/>
        </w:rPr>
        <w:t xml:space="preserve">organiser </w:t>
      </w:r>
      <w:r w:rsidR="00537D09" w:rsidRPr="007E3927">
        <w:rPr>
          <w:color w:val="000000" w:themeColor="text1"/>
          <w:sz w:val="20"/>
          <w:szCs w:val="20"/>
        </w:rPr>
        <w:t xml:space="preserve">de manière progressive </w:t>
      </w:r>
      <w:r w:rsidR="000E2954" w:rsidRPr="007E3927">
        <w:rPr>
          <w:color w:val="000000" w:themeColor="text1"/>
          <w:sz w:val="20"/>
          <w:szCs w:val="20"/>
        </w:rPr>
        <w:t xml:space="preserve">les apprentissages </w:t>
      </w:r>
      <w:r w:rsidR="0041588F" w:rsidRPr="007E3927">
        <w:rPr>
          <w:color w:val="000000" w:themeColor="text1"/>
          <w:sz w:val="20"/>
          <w:szCs w:val="20"/>
        </w:rPr>
        <w:t>du/de la stagiaire</w:t>
      </w:r>
      <w:r w:rsidR="000E2954" w:rsidRPr="007E3927">
        <w:rPr>
          <w:color w:val="000000" w:themeColor="text1"/>
          <w:sz w:val="20"/>
          <w:szCs w:val="20"/>
        </w:rPr>
        <w:t xml:space="preserve"> en </w:t>
      </w:r>
      <w:r w:rsidR="00544538" w:rsidRPr="007E3927">
        <w:rPr>
          <w:color w:val="000000" w:themeColor="text1"/>
          <w:sz w:val="20"/>
          <w:szCs w:val="20"/>
        </w:rPr>
        <w:t>créant des conditions favorables</w:t>
      </w:r>
      <w:r w:rsidR="000E2954" w:rsidRPr="007E3927">
        <w:rPr>
          <w:color w:val="000000" w:themeColor="text1"/>
          <w:sz w:val="20"/>
          <w:szCs w:val="20"/>
        </w:rPr>
        <w:t xml:space="preserve"> au développement des compétences visées ;</w:t>
      </w:r>
      <w:r w:rsidR="00537D09" w:rsidRPr="007E3927" w:rsidDel="00537D09">
        <w:rPr>
          <w:color w:val="000000" w:themeColor="text1"/>
          <w:sz w:val="20"/>
          <w:szCs w:val="20"/>
        </w:rPr>
        <w:t xml:space="preserve"> </w:t>
      </w:r>
    </w:p>
    <w:p w14:paraId="6FD9FA76" w14:textId="0543139D" w:rsidR="001A243C" w:rsidRPr="007E3927" w:rsidRDefault="0005696B" w:rsidP="006C5F4F">
      <w:pPr>
        <w:widowControl w:val="0"/>
        <w:spacing w:before="120" w:after="120" w:line="261" w:lineRule="auto"/>
        <w:ind w:left="720" w:right="604" w:hanging="360"/>
        <w:jc w:val="both"/>
        <w:rPr>
          <w:color w:val="000000" w:themeColor="text1"/>
          <w:sz w:val="20"/>
          <w:szCs w:val="20"/>
        </w:rPr>
      </w:pPr>
      <w:r w:rsidRPr="007E3927">
        <w:rPr>
          <w:color w:val="000000" w:themeColor="text1"/>
          <w:sz w:val="20"/>
          <w:szCs w:val="20"/>
        </w:rPr>
        <w:t>b.</w:t>
      </w:r>
      <w:r w:rsidRPr="007E3927">
        <w:rPr>
          <w:color w:val="000000" w:themeColor="text1"/>
          <w:sz w:val="20"/>
          <w:szCs w:val="20"/>
        </w:rPr>
        <w:tab/>
      </w:r>
      <w:r w:rsidR="00CB13E0" w:rsidRPr="007E3927">
        <w:rPr>
          <w:color w:val="000000" w:themeColor="text1"/>
          <w:sz w:val="20"/>
          <w:szCs w:val="20"/>
        </w:rPr>
        <w:t>observer, analyser</w:t>
      </w:r>
      <w:r w:rsidR="000E2954" w:rsidRPr="007E3927">
        <w:rPr>
          <w:color w:val="000000" w:themeColor="text1"/>
          <w:sz w:val="20"/>
          <w:szCs w:val="20"/>
        </w:rPr>
        <w:t xml:space="preserve"> et évaluer l</w:t>
      </w:r>
      <w:r w:rsidR="0091715D">
        <w:rPr>
          <w:color w:val="000000" w:themeColor="text1"/>
          <w:sz w:val="20"/>
          <w:szCs w:val="20"/>
        </w:rPr>
        <w:t>’</w:t>
      </w:r>
      <w:r w:rsidR="000E2954" w:rsidRPr="007E3927">
        <w:rPr>
          <w:color w:val="000000" w:themeColor="text1"/>
          <w:sz w:val="20"/>
          <w:szCs w:val="20"/>
        </w:rPr>
        <w:t xml:space="preserve">activité et la progression </w:t>
      </w:r>
      <w:r w:rsidR="0041588F" w:rsidRPr="007E3927">
        <w:rPr>
          <w:color w:val="000000" w:themeColor="text1"/>
          <w:sz w:val="20"/>
          <w:szCs w:val="20"/>
        </w:rPr>
        <w:t>du/de la stagiaire</w:t>
      </w:r>
      <w:r w:rsidR="000E2954" w:rsidRPr="007E3927">
        <w:rPr>
          <w:color w:val="000000" w:themeColor="text1"/>
          <w:sz w:val="20"/>
          <w:szCs w:val="20"/>
        </w:rPr>
        <w:t xml:space="preserve"> en lui fournissant </w:t>
      </w:r>
      <w:r w:rsidR="00544538" w:rsidRPr="007E3927">
        <w:rPr>
          <w:color w:val="000000" w:themeColor="text1"/>
          <w:sz w:val="20"/>
          <w:szCs w:val="20"/>
        </w:rPr>
        <w:t>des rétroactions</w:t>
      </w:r>
      <w:r w:rsidR="000E2954" w:rsidRPr="007E3927">
        <w:rPr>
          <w:color w:val="000000" w:themeColor="text1"/>
          <w:sz w:val="20"/>
          <w:szCs w:val="20"/>
        </w:rPr>
        <w:t xml:space="preserve"> réguli</w:t>
      </w:r>
      <w:r w:rsidR="00544538" w:rsidRPr="007E3927">
        <w:rPr>
          <w:color w:val="000000" w:themeColor="text1"/>
          <w:sz w:val="20"/>
          <w:szCs w:val="20"/>
        </w:rPr>
        <w:t>ères</w:t>
      </w:r>
      <w:r w:rsidR="00B8050A" w:rsidRPr="007E3927">
        <w:rPr>
          <w:color w:val="000000" w:themeColor="text1"/>
          <w:sz w:val="20"/>
          <w:szCs w:val="20"/>
        </w:rPr>
        <w:t>,</w:t>
      </w:r>
      <w:r w:rsidR="000E2954" w:rsidRPr="007E3927">
        <w:rPr>
          <w:color w:val="000000" w:themeColor="text1"/>
          <w:sz w:val="20"/>
          <w:szCs w:val="20"/>
        </w:rPr>
        <w:t xml:space="preserve"> </w:t>
      </w:r>
      <w:r w:rsidR="00B8050A" w:rsidRPr="007E3927">
        <w:rPr>
          <w:color w:val="000000" w:themeColor="text1"/>
          <w:sz w:val="20"/>
          <w:szCs w:val="20"/>
        </w:rPr>
        <w:t>aussi souvent que</w:t>
      </w:r>
      <w:r w:rsidR="000E2954" w:rsidRPr="007E3927">
        <w:rPr>
          <w:color w:val="000000" w:themeColor="text1"/>
          <w:sz w:val="20"/>
          <w:szCs w:val="20"/>
        </w:rPr>
        <w:t xml:space="preserve"> </w:t>
      </w:r>
      <w:r w:rsidR="00544538" w:rsidRPr="007E3927">
        <w:rPr>
          <w:color w:val="000000" w:themeColor="text1"/>
          <w:sz w:val="20"/>
          <w:szCs w:val="20"/>
        </w:rPr>
        <w:t xml:space="preserve">possible </w:t>
      </w:r>
      <w:r w:rsidR="000E2954" w:rsidRPr="007E3927">
        <w:rPr>
          <w:color w:val="000000" w:themeColor="text1"/>
          <w:sz w:val="20"/>
          <w:szCs w:val="20"/>
        </w:rPr>
        <w:t>par écrit</w:t>
      </w:r>
      <w:r w:rsidR="00B6399E" w:rsidRPr="007E3927">
        <w:rPr>
          <w:color w:val="000000" w:themeColor="text1"/>
          <w:sz w:val="20"/>
          <w:szCs w:val="20"/>
        </w:rPr>
        <w:t xml:space="preserve"> </w:t>
      </w:r>
      <w:r w:rsidR="000E2954" w:rsidRPr="007E3927">
        <w:rPr>
          <w:color w:val="000000" w:themeColor="text1"/>
          <w:sz w:val="20"/>
          <w:szCs w:val="20"/>
        </w:rPr>
        <w:t>;</w:t>
      </w:r>
    </w:p>
    <w:p w14:paraId="68EB131A" w14:textId="0AB882E9" w:rsidR="00D40D53" w:rsidRPr="007E3927" w:rsidRDefault="00D40D53" w:rsidP="007E3927">
      <w:pPr>
        <w:widowControl w:val="0"/>
        <w:spacing w:before="120" w:after="120" w:line="261" w:lineRule="auto"/>
        <w:ind w:left="720" w:right="604" w:hanging="360"/>
        <w:jc w:val="both"/>
        <w:rPr>
          <w:sz w:val="20"/>
          <w:szCs w:val="20"/>
        </w:rPr>
      </w:pPr>
      <w:r w:rsidRPr="007E3927">
        <w:rPr>
          <w:sz w:val="20"/>
          <w:szCs w:val="20"/>
        </w:rPr>
        <w:lastRenderedPageBreak/>
        <w:t>c.</w:t>
      </w:r>
      <w:r w:rsidRPr="007E3927">
        <w:rPr>
          <w:sz w:val="20"/>
          <w:szCs w:val="20"/>
        </w:rPr>
        <w:tab/>
      </w:r>
      <w:r w:rsidRPr="006C5F4F">
        <w:rPr>
          <w:sz w:val="20"/>
          <w:szCs w:val="20"/>
        </w:rPr>
        <w:t xml:space="preserve">lorsque le/la stagiaire </w:t>
      </w:r>
      <w:r w:rsidRPr="007E3927">
        <w:rPr>
          <w:sz w:val="20"/>
          <w:szCs w:val="20"/>
        </w:rPr>
        <w:t>rencontre des difficultés, en informer la HEP Vaud dès que possible ;</w:t>
      </w:r>
    </w:p>
    <w:p w14:paraId="47C170E0" w14:textId="2D5F324C" w:rsidR="001A243C" w:rsidRPr="007E3927" w:rsidRDefault="00D40D53" w:rsidP="007E3927">
      <w:pPr>
        <w:widowControl w:val="0"/>
        <w:spacing w:before="120" w:after="120" w:line="261" w:lineRule="auto"/>
        <w:ind w:left="720" w:right="604" w:hanging="360"/>
        <w:jc w:val="both"/>
        <w:rPr>
          <w:sz w:val="20"/>
          <w:szCs w:val="20"/>
        </w:rPr>
      </w:pPr>
      <w:r w:rsidRPr="007E3927">
        <w:rPr>
          <w:sz w:val="20"/>
          <w:szCs w:val="20"/>
        </w:rPr>
        <w:t>d</w:t>
      </w:r>
      <w:r w:rsidR="0005696B" w:rsidRPr="007E3927">
        <w:rPr>
          <w:sz w:val="20"/>
          <w:szCs w:val="20"/>
        </w:rPr>
        <w:t>.</w:t>
      </w:r>
      <w:r w:rsidR="0005696B" w:rsidRPr="007E3927">
        <w:rPr>
          <w:sz w:val="20"/>
          <w:szCs w:val="20"/>
        </w:rPr>
        <w:tab/>
      </w:r>
      <w:r w:rsidR="000E2954" w:rsidRPr="007E3927">
        <w:rPr>
          <w:sz w:val="20"/>
          <w:szCs w:val="20"/>
        </w:rPr>
        <w:t>procéder aux</w:t>
      </w:r>
      <w:r w:rsidR="000E2954" w:rsidRPr="007E3927">
        <w:rPr>
          <w:color w:val="000000"/>
          <w:sz w:val="20"/>
          <w:szCs w:val="20"/>
        </w:rPr>
        <w:t xml:space="preserve"> évaluations intermédiaires et certificatives en tenant compte des délais</w:t>
      </w:r>
      <w:r w:rsidR="008D4039" w:rsidRPr="007E3927">
        <w:rPr>
          <w:color w:val="000000"/>
          <w:sz w:val="20"/>
          <w:szCs w:val="20"/>
        </w:rPr>
        <w:t>,</w:t>
      </w:r>
      <w:r w:rsidR="000E2954" w:rsidRPr="007E3927">
        <w:rPr>
          <w:color w:val="000000"/>
          <w:sz w:val="20"/>
          <w:szCs w:val="20"/>
        </w:rPr>
        <w:t xml:space="preserve"> en se référant aux échelles descriptives </w:t>
      </w:r>
      <w:r w:rsidR="008D4039" w:rsidRPr="007E3927">
        <w:rPr>
          <w:color w:val="000000"/>
          <w:sz w:val="20"/>
          <w:szCs w:val="20"/>
        </w:rPr>
        <w:t>et en participant, le cas échéant, aux séances d'évaluation intermédiaire et/ou certificative des stages</w:t>
      </w:r>
      <w:r w:rsidR="006810B1" w:rsidRPr="007E3927">
        <w:rPr>
          <w:color w:val="000000"/>
          <w:sz w:val="20"/>
          <w:szCs w:val="20"/>
        </w:rPr>
        <w:t>, puis au jury de certification</w:t>
      </w:r>
      <w:r w:rsidR="008D4039" w:rsidRPr="007E3927">
        <w:rPr>
          <w:color w:val="000000"/>
          <w:sz w:val="20"/>
          <w:szCs w:val="20"/>
        </w:rPr>
        <w:t xml:space="preserve"> ;</w:t>
      </w:r>
    </w:p>
    <w:p w14:paraId="184CE315" w14:textId="2C6E7CE1" w:rsidR="001A243C" w:rsidRPr="006C5F4F" w:rsidRDefault="000E2954" w:rsidP="006C5F4F">
      <w:pPr>
        <w:pStyle w:val="Paragraphedeliste"/>
        <w:widowControl w:val="0"/>
        <w:numPr>
          <w:ilvl w:val="0"/>
          <w:numId w:val="3"/>
        </w:numPr>
        <w:spacing w:after="120" w:line="262" w:lineRule="auto"/>
        <w:ind w:left="714" w:right="607" w:hanging="357"/>
        <w:jc w:val="both"/>
        <w:rPr>
          <w:sz w:val="20"/>
          <w:szCs w:val="20"/>
        </w:rPr>
      </w:pPr>
      <w:r w:rsidRPr="007E3927">
        <w:rPr>
          <w:sz w:val="20"/>
          <w:szCs w:val="20"/>
        </w:rPr>
        <w:t xml:space="preserve">procéder au terme du stage, après l'évaluation certificative de celui-ci et sous réserve de circonstances exceptionnelles, à un entretien final en donnant l'occasion </w:t>
      </w:r>
      <w:r w:rsidR="0041588F" w:rsidRPr="007E3927">
        <w:rPr>
          <w:sz w:val="20"/>
          <w:szCs w:val="20"/>
        </w:rPr>
        <w:t>au/à la stagiaire</w:t>
      </w:r>
      <w:r w:rsidRPr="007E3927">
        <w:rPr>
          <w:sz w:val="20"/>
          <w:szCs w:val="20"/>
        </w:rPr>
        <w:t xml:space="preserve"> de s'exprimer sur le déroulement du stage et sur la formation dont </w:t>
      </w:r>
      <w:r w:rsidR="001C3A25" w:rsidRPr="007E3927">
        <w:rPr>
          <w:sz w:val="20"/>
          <w:szCs w:val="20"/>
        </w:rPr>
        <w:t>il/elle</w:t>
      </w:r>
      <w:r w:rsidRPr="007E3927">
        <w:rPr>
          <w:sz w:val="20"/>
          <w:szCs w:val="20"/>
        </w:rPr>
        <w:t xml:space="preserve"> a bénéficié dans ce cadre</w:t>
      </w:r>
      <w:r w:rsidR="001C3A25" w:rsidRPr="007E3927">
        <w:rPr>
          <w:sz w:val="20"/>
          <w:szCs w:val="20"/>
        </w:rPr>
        <w:t> ;</w:t>
      </w:r>
    </w:p>
    <w:p w14:paraId="1419CB26" w14:textId="6C2BBDFC" w:rsidR="00502369" w:rsidRPr="007E3927" w:rsidRDefault="0005696B" w:rsidP="007E3927">
      <w:pPr>
        <w:widowControl w:val="0"/>
        <w:spacing w:line="261" w:lineRule="auto"/>
        <w:ind w:left="720" w:right="604" w:hanging="360"/>
        <w:jc w:val="both"/>
        <w:rPr>
          <w:sz w:val="20"/>
          <w:szCs w:val="20"/>
        </w:rPr>
      </w:pPr>
      <w:r w:rsidRPr="007E3927">
        <w:rPr>
          <w:sz w:val="20"/>
          <w:szCs w:val="20"/>
        </w:rPr>
        <w:t>f.</w:t>
      </w:r>
      <w:r w:rsidR="00537D09" w:rsidRPr="007E3927">
        <w:rPr>
          <w:sz w:val="20"/>
          <w:szCs w:val="20"/>
        </w:rPr>
        <w:t xml:space="preserve"> </w:t>
      </w:r>
      <w:r w:rsidR="00537D09" w:rsidRPr="007E3927">
        <w:rPr>
          <w:sz w:val="20"/>
          <w:szCs w:val="20"/>
        </w:rPr>
        <w:tab/>
      </w:r>
      <w:r w:rsidR="00502369" w:rsidRPr="007E3927">
        <w:rPr>
          <w:sz w:val="20"/>
          <w:szCs w:val="20"/>
        </w:rPr>
        <w:t>informer immédiatement la HEP</w:t>
      </w:r>
      <w:r w:rsidR="000A64AD" w:rsidRPr="007E3927">
        <w:rPr>
          <w:sz w:val="20"/>
          <w:szCs w:val="20"/>
        </w:rPr>
        <w:t xml:space="preserve"> Vaud</w:t>
      </w:r>
      <w:r w:rsidR="00502369" w:rsidRPr="007E3927">
        <w:rPr>
          <w:sz w:val="20"/>
          <w:szCs w:val="20"/>
        </w:rPr>
        <w:t xml:space="preserve"> en cas d’absence injustifiée, non excusée ou non compensée </w:t>
      </w:r>
      <w:r w:rsidR="0041588F" w:rsidRPr="007E3927">
        <w:rPr>
          <w:sz w:val="20"/>
          <w:szCs w:val="20"/>
        </w:rPr>
        <w:t>du/de la stagiaire</w:t>
      </w:r>
      <w:r w:rsidR="00502369" w:rsidRPr="007E3927">
        <w:rPr>
          <w:sz w:val="20"/>
          <w:szCs w:val="20"/>
        </w:rPr>
        <w:t xml:space="preserve"> </w:t>
      </w:r>
      <w:r w:rsidR="009A523D">
        <w:rPr>
          <w:sz w:val="20"/>
          <w:szCs w:val="20"/>
        </w:rPr>
        <w:t>qu’il/elle accueille dans sa classe</w:t>
      </w:r>
      <w:r w:rsidR="001C3A25" w:rsidRPr="007E3927">
        <w:rPr>
          <w:sz w:val="20"/>
          <w:szCs w:val="20"/>
        </w:rPr>
        <w:t>.</w:t>
      </w:r>
    </w:p>
    <w:p w14:paraId="2DD1343A" w14:textId="755CC686" w:rsidR="00042AC2" w:rsidRPr="00481198" w:rsidRDefault="00042AC2" w:rsidP="00042AC2">
      <w:pPr>
        <w:widowControl w:val="0"/>
        <w:spacing w:before="120" w:after="120" w:line="261" w:lineRule="auto"/>
        <w:ind w:right="604"/>
        <w:jc w:val="both"/>
        <w:rPr>
          <w:color w:val="000000"/>
          <w:sz w:val="20"/>
          <w:szCs w:val="20"/>
        </w:rPr>
      </w:pPr>
      <w:r w:rsidRPr="00481198">
        <w:rPr>
          <w:sz w:val="20"/>
          <w:szCs w:val="20"/>
          <w:vertAlign w:val="superscript"/>
        </w:rPr>
        <w:t xml:space="preserve">3 </w:t>
      </w:r>
      <w:r w:rsidRPr="00481198">
        <w:rPr>
          <w:color w:val="000000"/>
          <w:sz w:val="20"/>
          <w:szCs w:val="20"/>
        </w:rPr>
        <w:t xml:space="preserve">Des tâches </w:t>
      </w:r>
      <w:r w:rsidR="00CA6020" w:rsidRPr="00481198">
        <w:rPr>
          <w:color w:val="000000"/>
          <w:sz w:val="20"/>
          <w:szCs w:val="20"/>
        </w:rPr>
        <w:t>d’information</w:t>
      </w:r>
      <w:r w:rsidRPr="00481198">
        <w:rPr>
          <w:color w:val="000000"/>
          <w:sz w:val="20"/>
          <w:szCs w:val="20"/>
        </w:rPr>
        <w:t> :</w:t>
      </w:r>
    </w:p>
    <w:p w14:paraId="39653785" w14:textId="74DF3679" w:rsidR="00FD018D" w:rsidRPr="00481198" w:rsidRDefault="00091411" w:rsidP="00F9076E">
      <w:pPr>
        <w:pStyle w:val="Paragraphedeliste"/>
        <w:widowControl w:val="0"/>
        <w:numPr>
          <w:ilvl w:val="0"/>
          <w:numId w:val="19"/>
        </w:numPr>
        <w:spacing w:line="261" w:lineRule="auto"/>
        <w:ind w:right="604"/>
        <w:jc w:val="both"/>
        <w:rPr>
          <w:sz w:val="20"/>
          <w:szCs w:val="20"/>
        </w:rPr>
      </w:pPr>
      <w:r w:rsidRPr="00481198">
        <w:rPr>
          <w:sz w:val="20"/>
          <w:szCs w:val="20"/>
        </w:rPr>
        <w:t>communiquer à</w:t>
      </w:r>
      <w:r w:rsidR="00FD018D" w:rsidRPr="00481198">
        <w:rPr>
          <w:sz w:val="20"/>
          <w:szCs w:val="20"/>
        </w:rPr>
        <w:t xml:space="preserve"> la direction de l’EPF</w:t>
      </w:r>
      <w:r w:rsidRPr="00481198">
        <w:rPr>
          <w:sz w:val="20"/>
          <w:szCs w:val="20"/>
        </w:rPr>
        <w:t>,</w:t>
      </w:r>
      <w:r w:rsidR="00FD018D" w:rsidRPr="00481198">
        <w:rPr>
          <w:sz w:val="20"/>
          <w:szCs w:val="20"/>
        </w:rPr>
        <w:t xml:space="preserve"> selon la procédure interne à l’établissement</w:t>
      </w:r>
      <w:r w:rsidRPr="00481198">
        <w:rPr>
          <w:sz w:val="20"/>
          <w:szCs w:val="20"/>
        </w:rPr>
        <w:t>, son souhait</w:t>
      </w:r>
      <w:r w:rsidR="00FD018D" w:rsidRPr="00481198">
        <w:rPr>
          <w:sz w:val="20"/>
          <w:szCs w:val="20"/>
        </w:rPr>
        <w:t xml:space="preserve"> de fonctionner </w:t>
      </w:r>
      <w:r w:rsidR="00774E99" w:rsidRPr="00481198">
        <w:rPr>
          <w:sz w:val="20"/>
          <w:szCs w:val="20"/>
        </w:rPr>
        <w:t xml:space="preserve">ou de continuer de fonctionner </w:t>
      </w:r>
      <w:r w:rsidR="00FD018D" w:rsidRPr="00481198">
        <w:rPr>
          <w:sz w:val="20"/>
          <w:szCs w:val="20"/>
        </w:rPr>
        <w:t xml:space="preserve">comme </w:t>
      </w:r>
      <w:proofErr w:type="spellStart"/>
      <w:r w:rsidR="00FD018D" w:rsidRPr="00481198">
        <w:rPr>
          <w:sz w:val="20"/>
          <w:szCs w:val="20"/>
        </w:rPr>
        <w:t>prafo</w:t>
      </w:r>
      <w:proofErr w:type="spellEnd"/>
      <w:r w:rsidR="00CC7EE7" w:rsidRPr="00481198">
        <w:rPr>
          <w:sz w:val="20"/>
          <w:szCs w:val="20"/>
        </w:rPr>
        <w:t> ;</w:t>
      </w:r>
    </w:p>
    <w:p w14:paraId="4EB81A43" w14:textId="744F9A2C" w:rsidR="002A63F2" w:rsidRPr="00481198" w:rsidRDefault="002A63F2" w:rsidP="00F9076E">
      <w:pPr>
        <w:pStyle w:val="Paragraphedeliste"/>
        <w:widowControl w:val="0"/>
        <w:numPr>
          <w:ilvl w:val="0"/>
          <w:numId w:val="19"/>
        </w:numPr>
        <w:spacing w:line="261" w:lineRule="auto"/>
        <w:ind w:right="604"/>
        <w:jc w:val="both"/>
        <w:rPr>
          <w:sz w:val="20"/>
          <w:szCs w:val="20"/>
        </w:rPr>
      </w:pPr>
      <w:r w:rsidRPr="00481198">
        <w:rPr>
          <w:sz w:val="20"/>
          <w:szCs w:val="20"/>
        </w:rPr>
        <w:t>informer la HEP Vaud en cas d’absence</w:t>
      </w:r>
      <w:r w:rsidR="00FD018D" w:rsidRPr="00481198">
        <w:rPr>
          <w:sz w:val="20"/>
          <w:szCs w:val="20"/>
        </w:rPr>
        <w:t xml:space="preserve"> </w:t>
      </w:r>
      <w:r w:rsidR="00CC7EE7" w:rsidRPr="00481198">
        <w:rPr>
          <w:color w:val="000000"/>
          <w:sz w:val="20"/>
          <w:szCs w:val="20"/>
        </w:rPr>
        <w:t>impactant</w:t>
      </w:r>
      <w:r w:rsidR="00FD018D" w:rsidRPr="00481198">
        <w:rPr>
          <w:color w:val="000000"/>
          <w:sz w:val="20"/>
          <w:szCs w:val="20"/>
        </w:rPr>
        <w:t xml:space="preserve"> sa disponibilité en tant que </w:t>
      </w:r>
      <w:proofErr w:type="spellStart"/>
      <w:r w:rsidR="00FD018D" w:rsidRPr="00481198">
        <w:rPr>
          <w:color w:val="000000"/>
          <w:sz w:val="20"/>
          <w:szCs w:val="20"/>
        </w:rPr>
        <w:t>prafo</w:t>
      </w:r>
      <w:proofErr w:type="spellEnd"/>
      <w:r w:rsidR="00FD018D" w:rsidRPr="00481198">
        <w:rPr>
          <w:sz w:val="20"/>
          <w:szCs w:val="20"/>
        </w:rPr>
        <w:t xml:space="preserve"> (maladie, accident, maternité </w:t>
      </w:r>
      <w:r w:rsidR="006E70C1" w:rsidRPr="00481198">
        <w:rPr>
          <w:sz w:val="20"/>
          <w:szCs w:val="20"/>
        </w:rPr>
        <w:t>notamment</w:t>
      </w:r>
      <w:r w:rsidR="00FD018D" w:rsidRPr="00481198">
        <w:rPr>
          <w:sz w:val="20"/>
          <w:szCs w:val="20"/>
        </w:rPr>
        <w:t>)</w:t>
      </w:r>
      <w:r w:rsidRPr="00481198">
        <w:rPr>
          <w:sz w:val="20"/>
          <w:szCs w:val="20"/>
        </w:rPr>
        <w:t xml:space="preserve">, de </w:t>
      </w:r>
      <w:r w:rsidR="005E12B5" w:rsidRPr="00481198">
        <w:rPr>
          <w:sz w:val="20"/>
          <w:szCs w:val="20"/>
        </w:rPr>
        <w:t>modification de ses coordonnées (numéro de téléphone, adresse e-mail ou postale), de changement de nom, de modification d’horaire.</w:t>
      </w:r>
    </w:p>
    <w:p w14:paraId="71D7B234" w14:textId="77777777" w:rsidR="00042AC2" w:rsidRPr="007E3927" w:rsidRDefault="00042AC2" w:rsidP="006C5F4F">
      <w:pPr>
        <w:widowControl w:val="0"/>
        <w:spacing w:line="261" w:lineRule="auto"/>
        <w:ind w:right="604"/>
        <w:jc w:val="both"/>
        <w:rPr>
          <w:sz w:val="20"/>
          <w:szCs w:val="20"/>
        </w:rPr>
      </w:pPr>
    </w:p>
    <w:p w14:paraId="0E0E50C0" w14:textId="77777777" w:rsidR="0077403D" w:rsidRPr="007E3927" w:rsidRDefault="0077403D" w:rsidP="000969E7">
      <w:pPr>
        <w:widowControl w:val="0"/>
        <w:spacing w:before="120" w:after="120"/>
        <w:ind w:right="607"/>
        <w:jc w:val="both"/>
        <w:rPr>
          <w:b/>
          <w:color w:val="0092DA"/>
          <w:sz w:val="28"/>
          <w:szCs w:val="28"/>
        </w:rPr>
      </w:pPr>
      <w:r w:rsidRPr="007E3927">
        <w:rPr>
          <w:b/>
          <w:color w:val="0092DA"/>
          <w:sz w:val="28"/>
          <w:szCs w:val="28"/>
        </w:rPr>
        <w:t xml:space="preserve">Article 9 - </w:t>
      </w:r>
      <w:r w:rsidR="00FC2575" w:rsidRPr="007E3927">
        <w:rPr>
          <w:b/>
          <w:color w:val="0092DA"/>
          <w:sz w:val="28"/>
          <w:szCs w:val="28"/>
        </w:rPr>
        <w:t>R</w:t>
      </w:r>
      <w:r w:rsidRPr="007E3927">
        <w:rPr>
          <w:b/>
          <w:color w:val="0092DA"/>
          <w:sz w:val="28"/>
          <w:szCs w:val="28"/>
        </w:rPr>
        <w:t xml:space="preserve">essources </w:t>
      </w:r>
    </w:p>
    <w:p w14:paraId="563C816F" w14:textId="5624C343" w:rsidR="00FC2575" w:rsidRPr="007E3927" w:rsidRDefault="00FC2575" w:rsidP="007E3927">
      <w:pPr>
        <w:widowControl w:val="0"/>
        <w:spacing w:after="120"/>
        <w:ind w:right="604"/>
        <w:jc w:val="both"/>
        <w:rPr>
          <w:color w:val="000000" w:themeColor="text1"/>
          <w:sz w:val="20"/>
          <w:szCs w:val="20"/>
        </w:rPr>
      </w:pPr>
      <w:r w:rsidRPr="007E3927">
        <w:rPr>
          <w:color w:val="000000" w:themeColor="text1"/>
          <w:sz w:val="20"/>
          <w:szCs w:val="20"/>
          <w:vertAlign w:val="superscript"/>
        </w:rPr>
        <w:t xml:space="preserve">1 </w:t>
      </w:r>
      <w:r w:rsidR="00082B92" w:rsidRPr="007E3927">
        <w:rPr>
          <w:color w:val="000000" w:themeColor="text1"/>
          <w:sz w:val="20"/>
          <w:szCs w:val="20"/>
        </w:rPr>
        <w:t>L</w:t>
      </w:r>
      <w:r w:rsidRPr="007E3927">
        <w:rPr>
          <w:color w:val="000000" w:themeColor="text1"/>
          <w:sz w:val="20"/>
          <w:szCs w:val="20"/>
        </w:rPr>
        <w:t>e</w:t>
      </w:r>
      <w:r w:rsidR="00D17C4B" w:rsidRPr="007E3927">
        <w:rPr>
          <w:color w:val="000000" w:themeColor="text1"/>
          <w:sz w:val="20"/>
          <w:szCs w:val="20"/>
        </w:rPr>
        <w:t>/</w:t>
      </w:r>
      <w:r w:rsidRPr="007E3927">
        <w:rPr>
          <w:color w:val="000000" w:themeColor="text1"/>
          <w:sz w:val="20"/>
          <w:szCs w:val="20"/>
        </w:rPr>
        <w:t xml:space="preserve">la </w:t>
      </w:r>
      <w:proofErr w:type="spellStart"/>
      <w:r w:rsidR="00645F0F" w:rsidRPr="007E3927">
        <w:rPr>
          <w:color w:val="000000" w:themeColor="text1"/>
          <w:sz w:val="20"/>
          <w:szCs w:val="20"/>
        </w:rPr>
        <w:t>Prafo</w:t>
      </w:r>
      <w:proofErr w:type="spellEnd"/>
      <w:r w:rsidRPr="007E3927">
        <w:rPr>
          <w:color w:val="000000" w:themeColor="text1"/>
          <w:sz w:val="20"/>
          <w:szCs w:val="20"/>
        </w:rPr>
        <w:t xml:space="preserve"> bénéficie de ressources : </w:t>
      </w:r>
    </w:p>
    <w:p w14:paraId="745718C8" w14:textId="0ADDE3A9" w:rsidR="00FC2575" w:rsidRPr="007E3927" w:rsidRDefault="000C6977" w:rsidP="007E3927">
      <w:pPr>
        <w:widowControl w:val="0"/>
        <w:numPr>
          <w:ilvl w:val="0"/>
          <w:numId w:val="12"/>
        </w:numPr>
        <w:spacing w:line="261" w:lineRule="auto"/>
        <w:ind w:right="604"/>
        <w:jc w:val="both"/>
        <w:rPr>
          <w:color w:val="000000" w:themeColor="text1"/>
          <w:sz w:val="20"/>
          <w:szCs w:val="20"/>
        </w:rPr>
      </w:pPr>
      <w:r w:rsidRPr="007E3927">
        <w:rPr>
          <w:color w:val="000000" w:themeColor="text1"/>
          <w:sz w:val="20"/>
          <w:szCs w:val="20"/>
        </w:rPr>
        <w:t xml:space="preserve">auprès de </w:t>
      </w:r>
      <w:r w:rsidR="00213994">
        <w:rPr>
          <w:color w:val="000000" w:themeColor="text1"/>
          <w:sz w:val="20"/>
          <w:szCs w:val="20"/>
        </w:rPr>
        <w:t xml:space="preserve">la direction de l’EPF, </w:t>
      </w:r>
      <w:r w:rsidR="00082B92" w:rsidRPr="007E3927">
        <w:rPr>
          <w:color w:val="000000" w:themeColor="text1"/>
          <w:sz w:val="20"/>
          <w:szCs w:val="20"/>
        </w:rPr>
        <w:t>afin d</w:t>
      </w:r>
      <w:r w:rsidR="001B1E86">
        <w:rPr>
          <w:color w:val="000000" w:themeColor="text1"/>
          <w:sz w:val="20"/>
          <w:szCs w:val="20"/>
        </w:rPr>
        <w:t>e le soutenir dans</w:t>
      </w:r>
      <w:r w:rsidR="00082B92" w:rsidRPr="007E3927">
        <w:rPr>
          <w:color w:val="000000" w:themeColor="text1"/>
          <w:sz w:val="20"/>
          <w:szCs w:val="20"/>
        </w:rPr>
        <w:t xml:space="preserve"> </w:t>
      </w:r>
      <w:r w:rsidR="00A37787" w:rsidRPr="007E3927">
        <w:rPr>
          <w:color w:val="000000" w:themeColor="text1"/>
          <w:sz w:val="20"/>
          <w:szCs w:val="20"/>
        </w:rPr>
        <w:t>l’accomplissement de</w:t>
      </w:r>
      <w:r w:rsidRPr="007E3927">
        <w:rPr>
          <w:color w:val="000000" w:themeColor="text1"/>
          <w:sz w:val="20"/>
          <w:szCs w:val="20"/>
        </w:rPr>
        <w:t xml:space="preserve"> son mandat </w:t>
      </w:r>
      <w:r w:rsidR="00A37787" w:rsidRPr="007E3927">
        <w:rPr>
          <w:color w:val="000000" w:themeColor="text1"/>
          <w:sz w:val="20"/>
          <w:szCs w:val="20"/>
        </w:rPr>
        <w:t>(horaire</w:t>
      </w:r>
      <w:r w:rsidR="00D70BA3" w:rsidRPr="007E3927">
        <w:rPr>
          <w:color w:val="000000" w:themeColor="text1"/>
          <w:sz w:val="20"/>
          <w:szCs w:val="20"/>
        </w:rPr>
        <w:t>, décharge, consei</w:t>
      </w:r>
      <w:r w:rsidR="00213994">
        <w:rPr>
          <w:color w:val="000000" w:themeColor="text1"/>
          <w:sz w:val="20"/>
          <w:szCs w:val="20"/>
        </w:rPr>
        <w:t>l</w:t>
      </w:r>
      <w:r w:rsidR="00D70BA3" w:rsidRPr="007E3927">
        <w:rPr>
          <w:color w:val="000000" w:themeColor="text1"/>
          <w:sz w:val="20"/>
          <w:szCs w:val="20"/>
        </w:rPr>
        <w:t xml:space="preserve">) </w:t>
      </w:r>
      <w:r w:rsidRPr="007E3927">
        <w:rPr>
          <w:color w:val="000000" w:themeColor="text1"/>
          <w:sz w:val="20"/>
          <w:szCs w:val="20"/>
        </w:rPr>
        <w:t>;</w:t>
      </w:r>
    </w:p>
    <w:p w14:paraId="4C5EA4A5" w14:textId="09EDC0EE" w:rsidR="000C6977" w:rsidRPr="007E3927" w:rsidRDefault="000C6977" w:rsidP="007E3927">
      <w:pPr>
        <w:widowControl w:val="0"/>
        <w:numPr>
          <w:ilvl w:val="0"/>
          <w:numId w:val="12"/>
        </w:numPr>
        <w:spacing w:line="261" w:lineRule="auto"/>
        <w:ind w:right="604"/>
        <w:jc w:val="both"/>
        <w:rPr>
          <w:color w:val="000000" w:themeColor="text1"/>
          <w:sz w:val="20"/>
          <w:szCs w:val="20"/>
        </w:rPr>
      </w:pPr>
      <w:r w:rsidRPr="007E3927">
        <w:rPr>
          <w:color w:val="000000" w:themeColor="text1"/>
          <w:sz w:val="20"/>
          <w:szCs w:val="20"/>
        </w:rPr>
        <w:t>auprès de la HEP</w:t>
      </w:r>
      <w:r w:rsidR="00082B92" w:rsidRPr="007E3927">
        <w:rPr>
          <w:color w:val="000000" w:themeColor="text1"/>
          <w:sz w:val="20"/>
          <w:szCs w:val="20"/>
        </w:rPr>
        <w:t xml:space="preserve"> </w:t>
      </w:r>
      <w:r w:rsidR="000A64AD" w:rsidRPr="007E3927">
        <w:rPr>
          <w:color w:val="000000" w:themeColor="text1"/>
          <w:sz w:val="20"/>
          <w:szCs w:val="20"/>
        </w:rPr>
        <w:t>Vaud</w:t>
      </w:r>
      <w:r w:rsidR="001B1E86">
        <w:rPr>
          <w:color w:val="000000" w:themeColor="text1"/>
          <w:sz w:val="20"/>
          <w:szCs w:val="20"/>
        </w:rPr>
        <w:t>,</w:t>
      </w:r>
      <w:r w:rsidR="000A64AD" w:rsidRPr="007E3927">
        <w:rPr>
          <w:color w:val="000000" w:themeColor="text1"/>
          <w:sz w:val="20"/>
          <w:szCs w:val="20"/>
        </w:rPr>
        <w:t xml:space="preserve"> </w:t>
      </w:r>
      <w:r w:rsidR="00082B92" w:rsidRPr="007E3927">
        <w:rPr>
          <w:color w:val="000000" w:themeColor="text1"/>
          <w:sz w:val="20"/>
          <w:szCs w:val="20"/>
        </w:rPr>
        <w:t>en ce qui concerne</w:t>
      </w:r>
      <w:r w:rsidR="00D70BA3" w:rsidRPr="007E3927">
        <w:rPr>
          <w:color w:val="000000" w:themeColor="text1"/>
          <w:sz w:val="20"/>
          <w:szCs w:val="20"/>
        </w:rPr>
        <w:t xml:space="preserve"> </w:t>
      </w:r>
      <w:r w:rsidR="00213994">
        <w:rPr>
          <w:color w:val="000000" w:themeColor="text1"/>
          <w:sz w:val="20"/>
          <w:szCs w:val="20"/>
        </w:rPr>
        <w:t xml:space="preserve">la préparation à l’exercice de cette fonction (CAS </w:t>
      </w:r>
      <w:proofErr w:type="spellStart"/>
      <w:r w:rsidR="00213994">
        <w:rPr>
          <w:color w:val="000000" w:themeColor="text1"/>
          <w:sz w:val="20"/>
          <w:szCs w:val="20"/>
        </w:rPr>
        <w:t>PraFo</w:t>
      </w:r>
      <w:proofErr w:type="spellEnd"/>
      <w:r w:rsidR="00213994">
        <w:rPr>
          <w:color w:val="000000" w:themeColor="text1"/>
          <w:sz w:val="20"/>
          <w:szCs w:val="20"/>
        </w:rPr>
        <w:t xml:space="preserve">), </w:t>
      </w:r>
      <w:r w:rsidRPr="007E3927">
        <w:rPr>
          <w:color w:val="000000" w:themeColor="text1"/>
          <w:sz w:val="20"/>
          <w:szCs w:val="20"/>
        </w:rPr>
        <w:t xml:space="preserve">l’accompagnement </w:t>
      </w:r>
      <w:r w:rsidR="00082B92" w:rsidRPr="007E3927">
        <w:rPr>
          <w:color w:val="000000" w:themeColor="text1"/>
          <w:sz w:val="20"/>
          <w:szCs w:val="20"/>
        </w:rPr>
        <w:t xml:space="preserve">et l’évaluation </w:t>
      </w:r>
      <w:r w:rsidRPr="007E3927">
        <w:rPr>
          <w:color w:val="000000" w:themeColor="text1"/>
          <w:sz w:val="20"/>
          <w:szCs w:val="20"/>
        </w:rPr>
        <w:t>de</w:t>
      </w:r>
      <w:r w:rsidR="00421116">
        <w:rPr>
          <w:color w:val="000000" w:themeColor="text1"/>
          <w:sz w:val="20"/>
          <w:szCs w:val="20"/>
        </w:rPr>
        <w:t xml:space="preserve"> l’activité des</w:t>
      </w:r>
      <w:r w:rsidRPr="007E3927">
        <w:rPr>
          <w:color w:val="000000" w:themeColor="text1"/>
          <w:sz w:val="20"/>
          <w:szCs w:val="20"/>
        </w:rPr>
        <w:t xml:space="preserve"> stagiaires</w:t>
      </w:r>
      <w:r w:rsidR="00FC3A64" w:rsidRPr="007E3927">
        <w:rPr>
          <w:color w:val="000000" w:themeColor="text1"/>
          <w:sz w:val="20"/>
          <w:szCs w:val="20"/>
        </w:rPr>
        <w:t> </w:t>
      </w:r>
      <w:r w:rsidR="00D70BA3" w:rsidRPr="007E3927">
        <w:rPr>
          <w:color w:val="000000" w:themeColor="text1"/>
          <w:sz w:val="20"/>
          <w:szCs w:val="20"/>
        </w:rPr>
        <w:t xml:space="preserve">(contrat, médiation, </w:t>
      </w:r>
      <w:r w:rsidR="00082B92" w:rsidRPr="007E3927">
        <w:rPr>
          <w:color w:val="000000" w:themeColor="text1"/>
          <w:sz w:val="20"/>
          <w:szCs w:val="20"/>
        </w:rPr>
        <w:t>visites</w:t>
      </w:r>
      <w:r w:rsidR="00D70BA3" w:rsidRPr="007E3927">
        <w:rPr>
          <w:color w:val="000000" w:themeColor="text1"/>
          <w:sz w:val="20"/>
          <w:szCs w:val="20"/>
        </w:rPr>
        <w:t>)</w:t>
      </w:r>
      <w:r w:rsidR="00213994">
        <w:rPr>
          <w:color w:val="000000" w:themeColor="text1"/>
          <w:sz w:val="20"/>
          <w:szCs w:val="20"/>
        </w:rPr>
        <w:t xml:space="preserve"> ainsi que le renforcement des compétences et le développement de nouvelles aptitudes (formation continue spécifique).</w:t>
      </w:r>
    </w:p>
    <w:p w14:paraId="24DA7ABC" w14:textId="77777777" w:rsidR="009B1CD2" w:rsidRPr="007E3927" w:rsidRDefault="009B1CD2" w:rsidP="007E3927">
      <w:pPr>
        <w:widowControl w:val="0"/>
        <w:spacing w:line="261" w:lineRule="auto"/>
        <w:ind w:right="604"/>
        <w:jc w:val="both"/>
        <w:rPr>
          <w:color w:val="000000" w:themeColor="text1"/>
          <w:sz w:val="20"/>
          <w:szCs w:val="20"/>
        </w:rPr>
      </w:pPr>
    </w:p>
    <w:p w14:paraId="09FC2C2F" w14:textId="3245B77D" w:rsidR="001C3A25" w:rsidRPr="007E3927" w:rsidRDefault="001C3A25" w:rsidP="000969E7">
      <w:pPr>
        <w:widowControl w:val="0"/>
        <w:spacing w:before="120" w:after="120" w:line="262" w:lineRule="auto"/>
        <w:ind w:right="607"/>
        <w:jc w:val="both"/>
        <w:rPr>
          <w:b/>
          <w:color w:val="0092DA"/>
          <w:sz w:val="28"/>
          <w:szCs w:val="28"/>
        </w:rPr>
      </w:pPr>
      <w:r w:rsidRPr="007E3927">
        <w:rPr>
          <w:b/>
          <w:color w:val="0092DA"/>
          <w:sz w:val="28"/>
          <w:szCs w:val="28"/>
        </w:rPr>
        <w:t>Article 10 – Gestion des conflits</w:t>
      </w:r>
    </w:p>
    <w:p w14:paraId="56009F88" w14:textId="70F509C8" w:rsidR="00213994" w:rsidRDefault="001C3A25" w:rsidP="007E3927">
      <w:pPr>
        <w:widowControl w:val="0"/>
        <w:spacing w:after="120" w:line="262" w:lineRule="auto"/>
        <w:ind w:right="607"/>
        <w:jc w:val="both"/>
        <w:rPr>
          <w:color w:val="000000" w:themeColor="text1"/>
          <w:sz w:val="20"/>
          <w:szCs w:val="20"/>
        </w:rPr>
      </w:pPr>
      <w:r w:rsidRPr="007E3927">
        <w:rPr>
          <w:color w:val="000000" w:themeColor="text1"/>
          <w:sz w:val="20"/>
          <w:szCs w:val="20"/>
          <w:vertAlign w:val="superscript"/>
        </w:rPr>
        <w:t xml:space="preserve">1 </w:t>
      </w:r>
      <w:r w:rsidRPr="007E3927">
        <w:rPr>
          <w:color w:val="000000" w:themeColor="text1"/>
          <w:sz w:val="20"/>
          <w:szCs w:val="20"/>
        </w:rPr>
        <w:t>En cas de conflit dans le cadre de la formation pratique, les partenaires peuvent recourir à</w:t>
      </w:r>
      <w:r w:rsidR="009B1CD2" w:rsidRPr="007E3927">
        <w:rPr>
          <w:color w:val="000000" w:themeColor="text1"/>
          <w:sz w:val="20"/>
          <w:szCs w:val="20"/>
        </w:rPr>
        <w:t xml:space="preserve"> la </w:t>
      </w:r>
      <w:r w:rsidR="00991B51">
        <w:rPr>
          <w:color w:val="000000" w:themeColor="text1"/>
          <w:sz w:val="20"/>
          <w:szCs w:val="20"/>
        </w:rPr>
        <w:t>d</w:t>
      </w:r>
      <w:r w:rsidR="009B1CD2" w:rsidRPr="007E3927">
        <w:rPr>
          <w:color w:val="000000" w:themeColor="text1"/>
          <w:sz w:val="20"/>
          <w:szCs w:val="20"/>
        </w:rPr>
        <w:t xml:space="preserve">irection de l’EPF et/ou </w:t>
      </w:r>
      <w:r w:rsidR="007B0BE4">
        <w:rPr>
          <w:color w:val="000000" w:themeColor="text1"/>
          <w:sz w:val="20"/>
          <w:szCs w:val="20"/>
        </w:rPr>
        <w:t>à</w:t>
      </w:r>
      <w:r w:rsidR="009B1CD2" w:rsidRPr="007E3927">
        <w:rPr>
          <w:color w:val="000000" w:themeColor="text1"/>
          <w:sz w:val="20"/>
          <w:szCs w:val="20"/>
        </w:rPr>
        <w:t xml:space="preserve"> la HEP Vaud</w:t>
      </w:r>
      <w:r w:rsidRPr="007E3927">
        <w:rPr>
          <w:color w:val="000000" w:themeColor="text1"/>
          <w:sz w:val="20"/>
          <w:szCs w:val="20"/>
        </w:rPr>
        <w:t xml:space="preserve"> </w:t>
      </w:r>
      <w:r w:rsidR="009B1CD2" w:rsidRPr="007E3927">
        <w:rPr>
          <w:color w:val="000000" w:themeColor="text1"/>
          <w:sz w:val="20"/>
          <w:szCs w:val="20"/>
        </w:rPr>
        <w:t xml:space="preserve">qui collaboreront, de manière coordonnée, </w:t>
      </w:r>
      <w:r w:rsidRPr="007E3927">
        <w:rPr>
          <w:color w:val="000000" w:themeColor="text1"/>
          <w:sz w:val="20"/>
          <w:szCs w:val="20"/>
        </w:rPr>
        <w:t xml:space="preserve">à </w:t>
      </w:r>
      <w:r w:rsidR="0041588F" w:rsidRPr="007E3927">
        <w:rPr>
          <w:color w:val="000000" w:themeColor="text1"/>
          <w:sz w:val="20"/>
          <w:szCs w:val="20"/>
        </w:rPr>
        <w:t>sa</w:t>
      </w:r>
      <w:r w:rsidRPr="007E3927">
        <w:rPr>
          <w:color w:val="000000" w:themeColor="text1"/>
          <w:sz w:val="20"/>
          <w:szCs w:val="20"/>
        </w:rPr>
        <w:t xml:space="preserve"> résolution</w:t>
      </w:r>
      <w:r w:rsidR="009B1CD2" w:rsidRPr="007E3927">
        <w:rPr>
          <w:color w:val="000000" w:themeColor="text1"/>
          <w:sz w:val="20"/>
          <w:szCs w:val="20"/>
        </w:rPr>
        <w:t>.</w:t>
      </w:r>
    </w:p>
    <w:p w14:paraId="64BB4BD1" w14:textId="57911700" w:rsidR="007B0BE4" w:rsidRDefault="007B0BE4" w:rsidP="00213994">
      <w:pPr>
        <w:widowControl w:val="0"/>
        <w:spacing w:line="262" w:lineRule="auto"/>
        <w:ind w:right="607"/>
        <w:jc w:val="both"/>
        <w:rPr>
          <w:color w:val="000000" w:themeColor="text1"/>
          <w:sz w:val="20"/>
          <w:szCs w:val="20"/>
        </w:rPr>
      </w:pPr>
    </w:p>
    <w:p w14:paraId="6340DC3E" w14:textId="17FFFAB8" w:rsidR="00D13B2B" w:rsidRPr="00481198" w:rsidRDefault="00D13B2B" w:rsidP="00D13B2B">
      <w:pPr>
        <w:widowControl w:val="0"/>
        <w:spacing w:after="120" w:line="262" w:lineRule="auto"/>
        <w:ind w:right="607"/>
        <w:jc w:val="both"/>
        <w:rPr>
          <w:b/>
          <w:color w:val="0092DA"/>
          <w:sz w:val="28"/>
          <w:szCs w:val="28"/>
        </w:rPr>
      </w:pPr>
      <w:r w:rsidRPr="00481198">
        <w:rPr>
          <w:b/>
          <w:color w:val="0092DA"/>
          <w:sz w:val="28"/>
          <w:szCs w:val="28"/>
        </w:rPr>
        <w:t>Article 11 –</w:t>
      </w:r>
      <w:r w:rsidR="006E70C1" w:rsidRPr="00481198">
        <w:rPr>
          <w:b/>
          <w:color w:val="0092DA"/>
          <w:sz w:val="28"/>
          <w:szCs w:val="28"/>
        </w:rPr>
        <w:t>M</w:t>
      </w:r>
      <w:r w:rsidRPr="00481198">
        <w:rPr>
          <w:b/>
          <w:color w:val="0092DA"/>
          <w:sz w:val="28"/>
          <w:szCs w:val="28"/>
        </w:rPr>
        <w:t>anquements</w:t>
      </w:r>
    </w:p>
    <w:p w14:paraId="3B98FAA2" w14:textId="62E27ACF" w:rsidR="006E70C1" w:rsidRPr="006E70C1" w:rsidRDefault="006E70C1" w:rsidP="006E70C1">
      <w:pPr>
        <w:spacing w:line="280" w:lineRule="atLeast"/>
        <w:jc w:val="both"/>
        <w:rPr>
          <w:sz w:val="20"/>
          <w:szCs w:val="20"/>
        </w:rPr>
      </w:pPr>
      <w:r w:rsidRPr="00481198">
        <w:rPr>
          <w:color w:val="000000" w:themeColor="text1"/>
          <w:sz w:val="20"/>
          <w:szCs w:val="20"/>
          <w:vertAlign w:val="superscript"/>
        </w:rPr>
        <w:t xml:space="preserve">1 </w:t>
      </w:r>
      <w:r w:rsidRPr="00481198">
        <w:rPr>
          <w:sz w:val="20"/>
          <w:szCs w:val="20"/>
        </w:rPr>
        <w:t xml:space="preserve">Les situations de manquements avérés dans l’exercice du présent mandat doivent être portées à la connaissance respectivement de la </w:t>
      </w:r>
      <w:r w:rsidR="00991B51" w:rsidRPr="00481198">
        <w:rPr>
          <w:sz w:val="20"/>
          <w:szCs w:val="20"/>
        </w:rPr>
        <w:t>d</w:t>
      </w:r>
      <w:r w:rsidRPr="00481198">
        <w:rPr>
          <w:sz w:val="20"/>
          <w:szCs w:val="20"/>
        </w:rPr>
        <w:t xml:space="preserve">irection de l’EPF et de la HEP Vaud. </w:t>
      </w:r>
      <w:r w:rsidR="001B1E86" w:rsidRPr="00481198">
        <w:rPr>
          <w:sz w:val="20"/>
          <w:szCs w:val="20"/>
        </w:rPr>
        <w:t xml:space="preserve">Leur traitement peut conduire </w:t>
      </w:r>
      <w:r w:rsidRPr="00481198">
        <w:rPr>
          <w:sz w:val="20"/>
          <w:szCs w:val="20"/>
        </w:rPr>
        <w:t xml:space="preserve">à la perte de la reconnaissance comme </w:t>
      </w:r>
      <w:proofErr w:type="spellStart"/>
      <w:r w:rsidRPr="00481198">
        <w:rPr>
          <w:sz w:val="20"/>
          <w:szCs w:val="20"/>
        </w:rPr>
        <w:t>Prafo</w:t>
      </w:r>
      <w:proofErr w:type="spellEnd"/>
      <w:r w:rsidRPr="00481198">
        <w:rPr>
          <w:sz w:val="20"/>
          <w:szCs w:val="20"/>
        </w:rPr>
        <w:t xml:space="preserve"> au sens de l’art.45 RLHEP.</w:t>
      </w:r>
    </w:p>
    <w:p w14:paraId="49EF7ED9" w14:textId="77777777" w:rsidR="000C6977" w:rsidRPr="006E70C1" w:rsidRDefault="000C6977" w:rsidP="007E3927">
      <w:pPr>
        <w:widowControl w:val="0"/>
        <w:spacing w:line="261" w:lineRule="auto"/>
        <w:ind w:right="604"/>
        <w:jc w:val="both"/>
        <w:rPr>
          <w:sz w:val="20"/>
          <w:szCs w:val="20"/>
          <w:lang w:val="fr-CH"/>
        </w:rPr>
      </w:pPr>
    </w:p>
    <w:p w14:paraId="03E2152A" w14:textId="21D97B11" w:rsidR="0064121E" w:rsidRPr="007E3927" w:rsidRDefault="006C4490" w:rsidP="000969E7">
      <w:pPr>
        <w:widowControl w:val="0"/>
        <w:spacing w:before="120" w:after="120"/>
        <w:ind w:right="607"/>
        <w:jc w:val="both"/>
        <w:rPr>
          <w:b/>
          <w:color w:val="0092DA"/>
          <w:sz w:val="28"/>
          <w:szCs w:val="28"/>
        </w:rPr>
      </w:pPr>
      <w:r w:rsidRPr="007E3927">
        <w:rPr>
          <w:b/>
          <w:color w:val="0092DA"/>
          <w:sz w:val="28"/>
          <w:szCs w:val="28"/>
        </w:rPr>
        <w:t xml:space="preserve">Article </w:t>
      </w:r>
      <w:r w:rsidR="0077403D" w:rsidRPr="007E3927">
        <w:rPr>
          <w:b/>
          <w:color w:val="0092DA"/>
          <w:sz w:val="28"/>
          <w:szCs w:val="28"/>
        </w:rPr>
        <w:t>1</w:t>
      </w:r>
      <w:r w:rsidR="00D13B2B">
        <w:rPr>
          <w:b/>
          <w:color w:val="0092DA"/>
          <w:sz w:val="28"/>
          <w:szCs w:val="28"/>
        </w:rPr>
        <w:t>2</w:t>
      </w:r>
      <w:r w:rsidRPr="007E3927">
        <w:rPr>
          <w:b/>
          <w:color w:val="0092DA"/>
          <w:sz w:val="28"/>
          <w:szCs w:val="28"/>
        </w:rPr>
        <w:t xml:space="preserve"> - Abrogation et entrée en vigueur</w:t>
      </w:r>
    </w:p>
    <w:p w14:paraId="1352A6EE" w14:textId="77777777" w:rsidR="0064121E" w:rsidRPr="007E3927" w:rsidRDefault="006C4490" w:rsidP="007E3927">
      <w:pPr>
        <w:spacing w:before="60" w:after="60"/>
        <w:ind w:right="604"/>
        <w:jc w:val="both"/>
        <w:rPr>
          <w:sz w:val="20"/>
          <w:szCs w:val="20"/>
        </w:rPr>
      </w:pPr>
      <w:r w:rsidRPr="007E3927">
        <w:rPr>
          <w:sz w:val="20"/>
          <w:szCs w:val="20"/>
          <w:vertAlign w:val="superscript"/>
        </w:rPr>
        <w:t xml:space="preserve">1 </w:t>
      </w:r>
      <w:r w:rsidRPr="007E3927">
        <w:rPr>
          <w:sz w:val="20"/>
          <w:szCs w:val="20"/>
        </w:rPr>
        <w:t>La présente directive abroge et remplace la décision 278 du 22 février 2010 du Comité de direction.</w:t>
      </w:r>
    </w:p>
    <w:p w14:paraId="64DAB48D" w14:textId="77777777" w:rsidR="0064121E" w:rsidRPr="007E3927" w:rsidRDefault="006C4490" w:rsidP="007E3927">
      <w:pPr>
        <w:widowControl w:val="0"/>
        <w:spacing w:after="120"/>
        <w:ind w:right="604"/>
        <w:jc w:val="both"/>
        <w:rPr>
          <w:color w:val="000000"/>
          <w:sz w:val="20"/>
          <w:szCs w:val="20"/>
        </w:rPr>
      </w:pPr>
      <w:r w:rsidRPr="007E3927">
        <w:rPr>
          <w:sz w:val="20"/>
          <w:szCs w:val="20"/>
          <w:vertAlign w:val="superscript"/>
        </w:rPr>
        <w:t xml:space="preserve">2 </w:t>
      </w:r>
      <w:r w:rsidRPr="007E3927">
        <w:rPr>
          <w:sz w:val="20"/>
          <w:szCs w:val="20"/>
        </w:rPr>
        <w:t>Elle entre en vigueur le jour de son adoption.</w:t>
      </w:r>
    </w:p>
    <w:p w14:paraId="354D78FD" w14:textId="77777777" w:rsidR="00BB1E38" w:rsidRPr="007E3927" w:rsidRDefault="00BB1E38" w:rsidP="007E3927">
      <w:pPr>
        <w:widowControl w:val="0"/>
        <w:spacing w:after="120"/>
        <w:ind w:right="604"/>
        <w:jc w:val="both"/>
        <w:rPr>
          <w:color w:val="000000"/>
          <w:sz w:val="20"/>
          <w:szCs w:val="20"/>
        </w:rPr>
      </w:pPr>
    </w:p>
    <w:p w14:paraId="6A9D9AA5" w14:textId="77777777" w:rsidR="000969E7" w:rsidRDefault="000969E7" w:rsidP="007E3927">
      <w:pPr>
        <w:pBdr>
          <w:top w:val="nil"/>
          <w:left w:val="nil"/>
          <w:bottom w:val="nil"/>
          <w:right w:val="nil"/>
          <w:between w:val="nil"/>
        </w:pBdr>
        <w:tabs>
          <w:tab w:val="center" w:pos="4536"/>
          <w:tab w:val="right" w:pos="9072"/>
        </w:tabs>
        <w:spacing w:after="120"/>
        <w:ind w:right="604"/>
        <w:jc w:val="both"/>
        <w:rPr>
          <w:b/>
          <w:color w:val="000000"/>
          <w:sz w:val="20"/>
          <w:szCs w:val="20"/>
        </w:rPr>
      </w:pPr>
    </w:p>
    <w:p w14:paraId="0523D807" w14:textId="77777777" w:rsidR="000969E7" w:rsidRDefault="000969E7" w:rsidP="007E3927">
      <w:pPr>
        <w:pBdr>
          <w:top w:val="nil"/>
          <w:left w:val="nil"/>
          <w:bottom w:val="nil"/>
          <w:right w:val="nil"/>
          <w:between w:val="nil"/>
        </w:pBdr>
        <w:tabs>
          <w:tab w:val="center" w:pos="4536"/>
          <w:tab w:val="right" w:pos="9072"/>
        </w:tabs>
        <w:spacing w:after="120"/>
        <w:ind w:right="604"/>
        <w:jc w:val="both"/>
        <w:rPr>
          <w:b/>
          <w:color w:val="000000"/>
          <w:sz w:val="20"/>
          <w:szCs w:val="20"/>
        </w:rPr>
      </w:pPr>
    </w:p>
    <w:p w14:paraId="78274DBC" w14:textId="3B429A3D" w:rsidR="0064121E" w:rsidRPr="007E3927" w:rsidRDefault="006C4490" w:rsidP="007E3927">
      <w:pPr>
        <w:pBdr>
          <w:top w:val="nil"/>
          <w:left w:val="nil"/>
          <w:bottom w:val="nil"/>
          <w:right w:val="nil"/>
          <w:between w:val="nil"/>
        </w:pBdr>
        <w:tabs>
          <w:tab w:val="center" w:pos="4536"/>
          <w:tab w:val="right" w:pos="9072"/>
        </w:tabs>
        <w:spacing w:after="120"/>
        <w:ind w:right="604"/>
        <w:jc w:val="both"/>
        <w:rPr>
          <w:color w:val="000000"/>
          <w:sz w:val="20"/>
          <w:szCs w:val="20"/>
        </w:rPr>
      </w:pPr>
      <w:r w:rsidRPr="007E3927">
        <w:rPr>
          <w:b/>
          <w:color w:val="000000"/>
          <w:sz w:val="20"/>
          <w:szCs w:val="20"/>
        </w:rPr>
        <w:t xml:space="preserve">Adopté par le Comité de direction </w:t>
      </w:r>
    </w:p>
    <w:p w14:paraId="16DE1E9C" w14:textId="3A8B8538" w:rsidR="0064121E" w:rsidRPr="007E3927" w:rsidRDefault="006C4490" w:rsidP="007E3927">
      <w:pPr>
        <w:pBdr>
          <w:top w:val="nil"/>
          <w:left w:val="nil"/>
          <w:bottom w:val="nil"/>
          <w:right w:val="nil"/>
          <w:between w:val="nil"/>
        </w:pBdr>
        <w:tabs>
          <w:tab w:val="left" w:pos="4140"/>
          <w:tab w:val="right" w:pos="8460"/>
        </w:tabs>
        <w:spacing w:after="120"/>
        <w:ind w:right="604"/>
        <w:jc w:val="both"/>
        <w:rPr>
          <w:color w:val="000000"/>
          <w:sz w:val="20"/>
          <w:szCs w:val="20"/>
        </w:rPr>
      </w:pPr>
      <w:r w:rsidRPr="007E3927">
        <w:rPr>
          <w:color w:val="000000"/>
          <w:sz w:val="20"/>
          <w:szCs w:val="20"/>
        </w:rPr>
        <w:lastRenderedPageBreak/>
        <w:t xml:space="preserve">Lausanne, le xx </w:t>
      </w:r>
      <w:proofErr w:type="spellStart"/>
      <w:r w:rsidRPr="007E3927">
        <w:rPr>
          <w:sz w:val="20"/>
          <w:szCs w:val="20"/>
        </w:rPr>
        <w:t>xxxx</w:t>
      </w:r>
      <w:proofErr w:type="spellEnd"/>
      <w:r w:rsidRPr="007E3927">
        <w:rPr>
          <w:color w:val="000000"/>
          <w:sz w:val="20"/>
          <w:szCs w:val="20"/>
        </w:rPr>
        <w:t xml:space="preserve"> 20</w:t>
      </w:r>
      <w:r w:rsidR="007B5B50" w:rsidRPr="007E3927">
        <w:rPr>
          <w:sz w:val="20"/>
          <w:szCs w:val="20"/>
        </w:rPr>
        <w:t>20</w:t>
      </w:r>
    </w:p>
    <w:p w14:paraId="6248FD25" w14:textId="55612BB2" w:rsidR="0064121E" w:rsidRPr="00481198" w:rsidRDefault="006C4490" w:rsidP="007E3927">
      <w:pPr>
        <w:pBdr>
          <w:top w:val="nil"/>
          <w:left w:val="nil"/>
          <w:bottom w:val="nil"/>
          <w:right w:val="nil"/>
          <w:between w:val="nil"/>
        </w:pBdr>
        <w:tabs>
          <w:tab w:val="left" w:pos="4140"/>
          <w:tab w:val="right" w:pos="8460"/>
        </w:tabs>
        <w:spacing w:after="120"/>
        <w:ind w:right="604"/>
        <w:jc w:val="both"/>
        <w:rPr>
          <w:color w:val="000000"/>
          <w:sz w:val="20"/>
          <w:szCs w:val="20"/>
          <w:lang w:val="fr-CH"/>
        </w:rPr>
      </w:pPr>
      <w:r w:rsidRPr="00481198">
        <w:rPr>
          <w:color w:val="000000"/>
          <w:sz w:val="20"/>
          <w:szCs w:val="20"/>
          <w:lang w:val="fr-CH"/>
        </w:rPr>
        <w:t xml:space="preserve">(s) </w:t>
      </w:r>
      <w:r w:rsidR="00D71953" w:rsidRPr="00481198">
        <w:rPr>
          <w:color w:val="000000"/>
          <w:sz w:val="20"/>
          <w:szCs w:val="20"/>
          <w:lang w:val="fr-CH"/>
        </w:rPr>
        <w:t>Dias T</w:t>
      </w:r>
      <w:r w:rsidRPr="00481198">
        <w:rPr>
          <w:color w:val="000000"/>
          <w:sz w:val="20"/>
          <w:szCs w:val="20"/>
          <w:lang w:val="fr-CH"/>
        </w:rPr>
        <w:t>.</w:t>
      </w:r>
    </w:p>
    <w:p w14:paraId="2524504E" w14:textId="1BB7E4B6" w:rsidR="0064121E" w:rsidRPr="00D71953" w:rsidRDefault="00D71953" w:rsidP="007E3927">
      <w:pPr>
        <w:pBdr>
          <w:top w:val="nil"/>
          <w:left w:val="nil"/>
          <w:bottom w:val="nil"/>
          <w:right w:val="nil"/>
          <w:between w:val="nil"/>
        </w:pBdr>
        <w:tabs>
          <w:tab w:val="left" w:pos="4140"/>
          <w:tab w:val="right" w:pos="8460"/>
        </w:tabs>
        <w:ind w:right="604"/>
        <w:jc w:val="both"/>
        <w:rPr>
          <w:color w:val="000000"/>
          <w:sz w:val="18"/>
          <w:szCs w:val="18"/>
          <w:lang w:val="pt-BR"/>
        </w:rPr>
      </w:pPr>
      <w:r w:rsidRPr="007E3927">
        <w:rPr>
          <w:color w:val="000000"/>
          <w:sz w:val="20"/>
          <w:szCs w:val="20"/>
          <w:lang w:val="pt-BR"/>
        </w:rPr>
        <w:t>Thierry Dias</w:t>
      </w:r>
      <w:r w:rsidR="006C4490" w:rsidRPr="007E3927">
        <w:rPr>
          <w:color w:val="000000"/>
          <w:sz w:val="20"/>
          <w:szCs w:val="20"/>
          <w:lang w:val="pt-BR"/>
        </w:rPr>
        <w:t xml:space="preserve">, </w:t>
      </w:r>
      <w:proofErr w:type="spellStart"/>
      <w:r w:rsidR="006C4490" w:rsidRPr="007E3927">
        <w:rPr>
          <w:color w:val="000000"/>
          <w:sz w:val="20"/>
          <w:szCs w:val="20"/>
          <w:lang w:val="pt-BR"/>
        </w:rPr>
        <w:t>recteur</w:t>
      </w:r>
      <w:proofErr w:type="spellEnd"/>
      <w:r w:rsidR="006C4490" w:rsidRPr="00D71953">
        <w:rPr>
          <w:color w:val="000000"/>
          <w:sz w:val="20"/>
          <w:szCs w:val="20"/>
          <w:lang w:val="pt-BR"/>
        </w:rPr>
        <w:t xml:space="preserve"> </w:t>
      </w:r>
    </w:p>
    <w:sectPr w:rsidR="0064121E" w:rsidRPr="00D71953" w:rsidSect="006735C5">
      <w:headerReference w:type="even" r:id="rId9"/>
      <w:headerReference w:type="default" r:id="rId10"/>
      <w:footerReference w:type="even" r:id="rId11"/>
      <w:footerReference w:type="default" r:id="rId12"/>
      <w:headerReference w:type="first" r:id="rId13"/>
      <w:type w:val="continuous"/>
      <w:pgSz w:w="11900" w:h="16840"/>
      <w:pgMar w:top="1380" w:right="800" w:bottom="1780" w:left="1140" w:header="712" w:footer="1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C8CE0" w14:textId="77777777" w:rsidR="0083450F" w:rsidRDefault="0083450F">
      <w:r>
        <w:separator/>
      </w:r>
    </w:p>
  </w:endnote>
  <w:endnote w:type="continuationSeparator" w:id="0">
    <w:p w14:paraId="7138A7BA" w14:textId="77777777" w:rsidR="0083450F" w:rsidRDefault="0083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haletBookTT">
    <w:altName w:val="Calibri"/>
    <w:panose1 w:val="02000500000000000000"/>
    <w:charset w:val="00"/>
    <w:family w:val="auto"/>
    <w:pitch w:val="variable"/>
    <w:sig w:usb0="800000AF" w:usb1="5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02546183"/>
      <w:docPartObj>
        <w:docPartGallery w:val="Page Numbers (Bottom of Page)"/>
        <w:docPartUnique/>
      </w:docPartObj>
    </w:sdtPr>
    <w:sdtEndPr>
      <w:rPr>
        <w:rStyle w:val="Numrodepage"/>
      </w:rPr>
    </w:sdtEndPr>
    <w:sdtContent>
      <w:p w14:paraId="4E787ABD" w14:textId="77777777" w:rsidR="0014013D" w:rsidRDefault="0014013D" w:rsidP="0058584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F09805E" w14:textId="77777777" w:rsidR="0014013D" w:rsidRDefault="0014013D" w:rsidP="00F7676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469901907"/>
      <w:docPartObj>
        <w:docPartGallery w:val="Page Numbers (Bottom of Page)"/>
        <w:docPartUnique/>
      </w:docPartObj>
    </w:sdtPr>
    <w:sdtEndPr>
      <w:rPr>
        <w:rStyle w:val="Numrodepage"/>
      </w:rPr>
    </w:sdtEndPr>
    <w:sdtContent>
      <w:p w14:paraId="30758879" w14:textId="4B78E5FC" w:rsidR="0014013D" w:rsidRDefault="0014013D" w:rsidP="001A243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sdtContent>
  </w:sdt>
  <w:p w14:paraId="3D0DB6B7" w14:textId="77777777" w:rsidR="0014013D" w:rsidRDefault="0014013D" w:rsidP="00EC101E">
    <w:pPr>
      <w:pStyle w:val="Pieddepage"/>
      <w:framePr w:wrap="none" w:vAnchor="text" w:hAnchor="margin" w:xAlign="right" w:y="1"/>
      <w:rPr>
        <w:rStyle w:val="Numrodepage"/>
      </w:rPr>
    </w:pPr>
  </w:p>
  <w:p w14:paraId="5227690A" w14:textId="77777777" w:rsidR="0014013D" w:rsidRDefault="0014013D" w:rsidP="00F7676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9C348" w14:textId="77777777" w:rsidR="0083450F" w:rsidRDefault="0083450F">
      <w:r>
        <w:separator/>
      </w:r>
    </w:p>
  </w:footnote>
  <w:footnote w:type="continuationSeparator" w:id="0">
    <w:p w14:paraId="42D94F52" w14:textId="77777777" w:rsidR="0083450F" w:rsidRDefault="0083450F">
      <w:r>
        <w:continuationSeparator/>
      </w:r>
    </w:p>
  </w:footnote>
  <w:footnote w:id="1">
    <w:p w14:paraId="60D72655" w14:textId="02F1D005" w:rsidR="0014013D" w:rsidRPr="00F9076E" w:rsidRDefault="0014013D">
      <w:pPr>
        <w:pStyle w:val="Notedebasdepage"/>
        <w:rPr>
          <w:sz w:val="18"/>
          <w:szCs w:val="18"/>
          <w:lang w:val="fr-CH"/>
        </w:rPr>
      </w:pPr>
      <w:r w:rsidRPr="00F9076E">
        <w:rPr>
          <w:rStyle w:val="Appelnotedebasdep"/>
          <w:sz w:val="18"/>
          <w:szCs w:val="18"/>
        </w:rPr>
        <w:footnoteRef/>
      </w:r>
      <w:r w:rsidRPr="00F9076E">
        <w:rPr>
          <w:sz w:val="18"/>
          <w:szCs w:val="18"/>
        </w:rPr>
        <w:t xml:space="preserve"> Y compris les </w:t>
      </w:r>
      <w:proofErr w:type="spellStart"/>
      <w:r w:rsidRPr="00F9076E">
        <w:rPr>
          <w:sz w:val="18"/>
          <w:szCs w:val="18"/>
        </w:rPr>
        <w:t>Prafos</w:t>
      </w:r>
      <w:proofErr w:type="spellEnd"/>
      <w:r w:rsidRPr="00F9076E">
        <w:rPr>
          <w:sz w:val="18"/>
          <w:szCs w:val="18"/>
        </w:rPr>
        <w:t xml:space="preserve"> en formation, </w:t>
      </w:r>
      <w:proofErr w:type="spellStart"/>
      <w:r w:rsidRPr="00F9076E">
        <w:rPr>
          <w:sz w:val="18"/>
          <w:szCs w:val="18"/>
        </w:rPr>
        <w:t>suppléant·e·s</w:t>
      </w:r>
      <w:proofErr w:type="spellEnd"/>
      <w:r w:rsidRPr="00F9076E">
        <w:rPr>
          <w:sz w:val="18"/>
          <w:szCs w:val="18"/>
        </w:rPr>
        <w:t xml:space="preserve"> et extra-cantonaux.</w:t>
      </w:r>
    </w:p>
  </w:footnote>
  <w:footnote w:id="2">
    <w:p w14:paraId="726F8DDD" w14:textId="504396F8" w:rsidR="00066F3A" w:rsidRPr="00F9076E" w:rsidRDefault="00066F3A" w:rsidP="00F9076E">
      <w:pPr>
        <w:pStyle w:val="Notedebasdepage"/>
        <w:jc w:val="both"/>
        <w:rPr>
          <w:lang w:val="fr-CH"/>
        </w:rPr>
      </w:pPr>
      <w:r w:rsidRPr="00F9076E">
        <w:rPr>
          <w:rStyle w:val="Appelnotedebasdep"/>
          <w:sz w:val="18"/>
          <w:szCs w:val="18"/>
        </w:rPr>
        <w:footnoteRef/>
      </w:r>
      <w:r w:rsidRPr="00F9076E">
        <w:rPr>
          <w:sz w:val="18"/>
          <w:szCs w:val="18"/>
        </w:rPr>
        <w:t xml:space="preserve"> </w:t>
      </w:r>
      <w:r w:rsidRPr="00F9076E">
        <w:rPr>
          <w:sz w:val="18"/>
          <w:szCs w:val="18"/>
          <w:lang w:val="fr-CH"/>
        </w:rPr>
        <w:t xml:space="preserve">Par </w:t>
      </w:r>
      <w:proofErr w:type="spellStart"/>
      <w:r w:rsidRPr="00F9076E">
        <w:rPr>
          <w:sz w:val="18"/>
          <w:szCs w:val="18"/>
          <w:lang w:val="fr-CH"/>
        </w:rPr>
        <w:t>formateurs·trices</w:t>
      </w:r>
      <w:proofErr w:type="spellEnd"/>
      <w:r w:rsidRPr="00F9076E">
        <w:rPr>
          <w:sz w:val="18"/>
          <w:szCs w:val="18"/>
          <w:lang w:val="fr-CH"/>
        </w:rPr>
        <w:t xml:space="preserve"> est entendu les </w:t>
      </w:r>
      <w:proofErr w:type="spellStart"/>
      <w:r w:rsidRPr="00F9076E">
        <w:rPr>
          <w:sz w:val="18"/>
          <w:szCs w:val="18"/>
          <w:lang w:val="fr-CH"/>
        </w:rPr>
        <w:t>Prafos</w:t>
      </w:r>
      <w:proofErr w:type="spellEnd"/>
      <w:r w:rsidRPr="00F9076E">
        <w:rPr>
          <w:sz w:val="18"/>
          <w:szCs w:val="18"/>
          <w:lang w:val="fr-CH"/>
        </w:rPr>
        <w:t xml:space="preserve"> et les membres du personnel d’enseignement et de recherche de la HEP Vaud.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876" w14:textId="1471FD75" w:rsidR="0014013D" w:rsidRDefault="0083450F" w:rsidP="00EC101E">
    <w:pPr>
      <w:pStyle w:val="En-tte"/>
      <w:framePr w:wrap="none" w:vAnchor="text" w:hAnchor="margin" w:xAlign="right" w:y="1"/>
      <w:rPr>
        <w:rStyle w:val="Numrodepage"/>
      </w:rPr>
    </w:pPr>
    <w:r>
      <w:rPr>
        <w:noProof/>
      </w:rPr>
      <w:pict w14:anchorId="6FC22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842130" o:spid="_x0000_s2051" type="#_x0000_t136" alt="" style="position:absolute;margin-left:0;margin-top:0;width:283pt;height:124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haletBookTT&quot;;font-size:105pt" string="projet"/>
          <w10:wrap anchorx="margin" anchory="margin"/>
        </v:shape>
      </w:pict>
    </w:r>
  </w:p>
  <w:sdt>
    <w:sdtPr>
      <w:rPr>
        <w:rStyle w:val="Numrodepage"/>
      </w:rPr>
      <w:id w:val="-1464726105"/>
      <w:docPartObj>
        <w:docPartGallery w:val="Page Numbers (Top of Page)"/>
        <w:docPartUnique/>
      </w:docPartObj>
    </w:sdtPr>
    <w:sdtEndPr>
      <w:rPr>
        <w:rStyle w:val="Numrodepage"/>
      </w:rPr>
    </w:sdtEndPr>
    <w:sdtContent>
      <w:p w14:paraId="6764F3F8" w14:textId="77777777" w:rsidR="0014013D" w:rsidRDefault="0014013D" w:rsidP="00EC101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8B22C8D" w14:textId="77777777" w:rsidR="0014013D" w:rsidRDefault="0014013D" w:rsidP="00B5094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B766" w14:textId="3374415D" w:rsidR="0014013D" w:rsidRDefault="0083450F" w:rsidP="00EC101E">
    <w:pPr>
      <w:pStyle w:val="En-tte"/>
      <w:framePr w:wrap="none" w:vAnchor="text" w:hAnchor="margin" w:xAlign="right" w:y="1"/>
      <w:rPr>
        <w:rStyle w:val="Numrodepage"/>
      </w:rPr>
    </w:pPr>
    <w:r>
      <w:rPr>
        <w:noProof/>
      </w:rPr>
      <w:pict w14:anchorId="0713E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842131" o:spid="_x0000_s2050" type="#_x0000_t136" alt="" style="position:absolute;margin-left:0;margin-top:0;width:283pt;height:124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haletBookTT&quot;;font-size:105pt" string="projet"/>
          <w10:wrap anchorx="margin" anchory="margin"/>
        </v:shape>
      </w:pict>
    </w:r>
  </w:p>
  <w:p w14:paraId="3E34A097" w14:textId="77777777" w:rsidR="0014013D" w:rsidRDefault="0014013D" w:rsidP="00B5094B">
    <w:pPr>
      <w:pBdr>
        <w:top w:val="nil"/>
        <w:left w:val="nil"/>
        <w:bottom w:val="nil"/>
        <w:right w:val="nil"/>
        <w:between w:val="nil"/>
      </w:pBdr>
      <w:tabs>
        <w:tab w:val="left" w:pos="360"/>
      </w:tabs>
      <w:ind w:right="360"/>
      <w:jc w:val="both"/>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1EFB" w14:textId="18ED4102" w:rsidR="0014013D" w:rsidRDefault="0083450F">
    <w:pPr>
      <w:pStyle w:val="En-tte"/>
    </w:pPr>
    <w:r>
      <w:rPr>
        <w:noProof/>
      </w:rPr>
      <w:pict w14:anchorId="22C1C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842129" o:spid="_x0000_s2049" type="#_x0000_t136" alt="" style="position:absolute;margin-left:0;margin-top:0;width:283pt;height:124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haletBookTT&quot;;font-size:105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2C9D"/>
    <w:multiLevelType w:val="hybridMultilevel"/>
    <w:tmpl w:val="68E0F628"/>
    <w:lvl w:ilvl="0" w:tplc="10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E669F"/>
    <w:multiLevelType w:val="multilevel"/>
    <w:tmpl w:val="6E52C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3C3132"/>
    <w:multiLevelType w:val="multilevel"/>
    <w:tmpl w:val="BCA8FB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B10C4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86841"/>
    <w:multiLevelType w:val="multilevel"/>
    <w:tmpl w:val="90C2DA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17D1DFF"/>
    <w:multiLevelType w:val="multilevel"/>
    <w:tmpl w:val="BCA8FB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27D6629"/>
    <w:multiLevelType w:val="multilevel"/>
    <w:tmpl w:val="F77A9F18"/>
    <w:lvl w:ilvl="0">
      <w:start w:val="22"/>
      <w:numFmt w:val="bullet"/>
      <w:lvlText w:val="-"/>
      <w:lvlJc w:val="left"/>
      <w:pPr>
        <w:ind w:left="720" w:hanging="360"/>
      </w:pPr>
      <w:rPr>
        <w:rFonts w:ascii="ChaletBookTT" w:eastAsia="ChaletBookTT" w:hAnsi="ChaletBookTT" w:cs="ChaletBook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5C06E6"/>
    <w:multiLevelType w:val="multilevel"/>
    <w:tmpl w:val="BCA8FB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76B1A70"/>
    <w:multiLevelType w:val="hybridMultilevel"/>
    <w:tmpl w:val="CEF2A888"/>
    <w:lvl w:ilvl="0" w:tplc="10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6D0F6D"/>
    <w:multiLevelType w:val="hybridMultilevel"/>
    <w:tmpl w:val="D8F4AB6C"/>
    <w:lvl w:ilvl="0" w:tplc="A000BE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5867B3"/>
    <w:multiLevelType w:val="hybridMultilevel"/>
    <w:tmpl w:val="D982E5AC"/>
    <w:lvl w:ilvl="0" w:tplc="61BCD946">
      <w:start w:val="2"/>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1E4AC5"/>
    <w:multiLevelType w:val="hybridMultilevel"/>
    <w:tmpl w:val="5EEE5734"/>
    <w:lvl w:ilvl="0" w:tplc="10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D75886"/>
    <w:multiLevelType w:val="multilevel"/>
    <w:tmpl w:val="BCA8FB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5826F2C"/>
    <w:multiLevelType w:val="hybridMultilevel"/>
    <w:tmpl w:val="F11A36F2"/>
    <w:lvl w:ilvl="0" w:tplc="10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93300B"/>
    <w:multiLevelType w:val="hybridMultilevel"/>
    <w:tmpl w:val="B2EA52F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8A3D14"/>
    <w:multiLevelType w:val="multilevel"/>
    <w:tmpl w:val="B6A802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1EE0D93"/>
    <w:multiLevelType w:val="multilevel"/>
    <w:tmpl w:val="DD1612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732818CC"/>
    <w:multiLevelType w:val="multilevel"/>
    <w:tmpl w:val="156055B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87B6B67"/>
    <w:multiLevelType w:val="hybridMultilevel"/>
    <w:tmpl w:val="2F3439BA"/>
    <w:lvl w:ilvl="0" w:tplc="91F4E7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AB2BA9"/>
    <w:multiLevelType w:val="hybridMultilevel"/>
    <w:tmpl w:val="E70C6146"/>
    <w:lvl w:ilvl="0" w:tplc="EDD6B7B4">
      <w:start w:val="3"/>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7"/>
  </w:num>
  <w:num w:numId="6">
    <w:abstractNumId w:val="6"/>
  </w:num>
  <w:num w:numId="7">
    <w:abstractNumId w:val="3"/>
  </w:num>
  <w:num w:numId="8">
    <w:abstractNumId w:val="17"/>
  </w:num>
  <w:num w:numId="9">
    <w:abstractNumId w:val="12"/>
  </w:num>
  <w:num w:numId="10">
    <w:abstractNumId w:val="2"/>
  </w:num>
  <w:num w:numId="11">
    <w:abstractNumId w:val="14"/>
  </w:num>
  <w:num w:numId="12">
    <w:abstractNumId w:val="5"/>
  </w:num>
  <w:num w:numId="13">
    <w:abstractNumId w:val="19"/>
  </w:num>
  <w:num w:numId="14">
    <w:abstractNumId w:val="10"/>
  </w:num>
  <w:num w:numId="15">
    <w:abstractNumId w:val="18"/>
  </w:num>
  <w:num w:numId="16">
    <w:abstractNumId w:val="8"/>
  </w:num>
  <w:num w:numId="17">
    <w:abstractNumId w:val="0"/>
  </w:num>
  <w:num w:numId="18">
    <w:abstractNumId w:val="1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1E"/>
    <w:rsid w:val="00012D23"/>
    <w:rsid w:val="00017A14"/>
    <w:rsid w:val="0003492E"/>
    <w:rsid w:val="0004040E"/>
    <w:rsid w:val="00042AC2"/>
    <w:rsid w:val="0005080B"/>
    <w:rsid w:val="0005696B"/>
    <w:rsid w:val="00066F3A"/>
    <w:rsid w:val="00082B92"/>
    <w:rsid w:val="00084B3E"/>
    <w:rsid w:val="000912D6"/>
    <w:rsid w:val="00091411"/>
    <w:rsid w:val="000969E7"/>
    <w:rsid w:val="0009733C"/>
    <w:rsid w:val="000A4472"/>
    <w:rsid w:val="000A64AD"/>
    <w:rsid w:val="000A6B59"/>
    <w:rsid w:val="000C67AB"/>
    <w:rsid w:val="000C6977"/>
    <w:rsid w:val="000E2954"/>
    <w:rsid w:val="00106C0C"/>
    <w:rsid w:val="00124B9D"/>
    <w:rsid w:val="0013459B"/>
    <w:rsid w:val="0014013D"/>
    <w:rsid w:val="00154A0D"/>
    <w:rsid w:val="00171022"/>
    <w:rsid w:val="00173BE3"/>
    <w:rsid w:val="00177167"/>
    <w:rsid w:val="00183188"/>
    <w:rsid w:val="001866D3"/>
    <w:rsid w:val="00197477"/>
    <w:rsid w:val="001A0550"/>
    <w:rsid w:val="001A243C"/>
    <w:rsid w:val="001A76CA"/>
    <w:rsid w:val="001B1E86"/>
    <w:rsid w:val="001B4F13"/>
    <w:rsid w:val="001C3A25"/>
    <w:rsid w:val="001D2D57"/>
    <w:rsid w:val="001F1F9B"/>
    <w:rsid w:val="00206522"/>
    <w:rsid w:val="00213994"/>
    <w:rsid w:val="00213A38"/>
    <w:rsid w:val="00224399"/>
    <w:rsid w:val="002243E1"/>
    <w:rsid w:val="002476E8"/>
    <w:rsid w:val="0027248F"/>
    <w:rsid w:val="00274139"/>
    <w:rsid w:val="00280494"/>
    <w:rsid w:val="002828B6"/>
    <w:rsid w:val="002A63F2"/>
    <w:rsid w:val="002C168E"/>
    <w:rsid w:val="002C2CF6"/>
    <w:rsid w:val="002E00AF"/>
    <w:rsid w:val="002E57A1"/>
    <w:rsid w:val="002F734F"/>
    <w:rsid w:val="00323EA2"/>
    <w:rsid w:val="0034743F"/>
    <w:rsid w:val="00360728"/>
    <w:rsid w:val="00360E63"/>
    <w:rsid w:val="00362888"/>
    <w:rsid w:val="003762B3"/>
    <w:rsid w:val="00382A98"/>
    <w:rsid w:val="00392A85"/>
    <w:rsid w:val="003A28FE"/>
    <w:rsid w:val="003B0938"/>
    <w:rsid w:val="003B0FCF"/>
    <w:rsid w:val="003B6C9C"/>
    <w:rsid w:val="003C01A0"/>
    <w:rsid w:val="003C0528"/>
    <w:rsid w:val="003C6F5D"/>
    <w:rsid w:val="003E7414"/>
    <w:rsid w:val="004016A5"/>
    <w:rsid w:val="00410DCC"/>
    <w:rsid w:val="0041588F"/>
    <w:rsid w:val="00421116"/>
    <w:rsid w:val="00434F4B"/>
    <w:rsid w:val="00474137"/>
    <w:rsid w:val="00481198"/>
    <w:rsid w:val="00481FF6"/>
    <w:rsid w:val="004C4F98"/>
    <w:rsid w:val="00502369"/>
    <w:rsid w:val="005103C3"/>
    <w:rsid w:val="00520E25"/>
    <w:rsid w:val="00531E7E"/>
    <w:rsid w:val="00537D09"/>
    <w:rsid w:val="00544538"/>
    <w:rsid w:val="00555E70"/>
    <w:rsid w:val="00585843"/>
    <w:rsid w:val="005A2D1B"/>
    <w:rsid w:val="005C7331"/>
    <w:rsid w:val="005D2F0A"/>
    <w:rsid w:val="005D4B39"/>
    <w:rsid w:val="005E12B5"/>
    <w:rsid w:val="005E5EF2"/>
    <w:rsid w:val="00614B89"/>
    <w:rsid w:val="00620DD7"/>
    <w:rsid w:val="0062534D"/>
    <w:rsid w:val="00626F43"/>
    <w:rsid w:val="00627656"/>
    <w:rsid w:val="0064121E"/>
    <w:rsid w:val="006441A1"/>
    <w:rsid w:val="00645F0F"/>
    <w:rsid w:val="0065115E"/>
    <w:rsid w:val="00665638"/>
    <w:rsid w:val="006725A4"/>
    <w:rsid w:val="006735C5"/>
    <w:rsid w:val="006748B6"/>
    <w:rsid w:val="00675BCF"/>
    <w:rsid w:val="006810B1"/>
    <w:rsid w:val="006855A9"/>
    <w:rsid w:val="006C4490"/>
    <w:rsid w:val="006C5F4F"/>
    <w:rsid w:val="006E6812"/>
    <w:rsid w:val="006E70C1"/>
    <w:rsid w:val="006F4958"/>
    <w:rsid w:val="00705541"/>
    <w:rsid w:val="0071724B"/>
    <w:rsid w:val="00724B4E"/>
    <w:rsid w:val="00727E89"/>
    <w:rsid w:val="00732133"/>
    <w:rsid w:val="007372AE"/>
    <w:rsid w:val="007702F4"/>
    <w:rsid w:val="0077403D"/>
    <w:rsid w:val="00774921"/>
    <w:rsid w:val="00774E99"/>
    <w:rsid w:val="00780F90"/>
    <w:rsid w:val="00784975"/>
    <w:rsid w:val="007B0BE4"/>
    <w:rsid w:val="007B152F"/>
    <w:rsid w:val="007B48FF"/>
    <w:rsid w:val="007B5B50"/>
    <w:rsid w:val="007C2B41"/>
    <w:rsid w:val="007E3927"/>
    <w:rsid w:val="008171DA"/>
    <w:rsid w:val="008174A8"/>
    <w:rsid w:val="0082727E"/>
    <w:rsid w:val="008310BB"/>
    <w:rsid w:val="0083450F"/>
    <w:rsid w:val="0084602D"/>
    <w:rsid w:val="00852EA5"/>
    <w:rsid w:val="008764AA"/>
    <w:rsid w:val="00876755"/>
    <w:rsid w:val="008C4832"/>
    <w:rsid w:val="008D4039"/>
    <w:rsid w:val="008E6752"/>
    <w:rsid w:val="008F13DD"/>
    <w:rsid w:val="009150B5"/>
    <w:rsid w:val="0091715D"/>
    <w:rsid w:val="00924446"/>
    <w:rsid w:val="00937217"/>
    <w:rsid w:val="0095138E"/>
    <w:rsid w:val="00955715"/>
    <w:rsid w:val="00966804"/>
    <w:rsid w:val="00991B51"/>
    <w:rsid w:val="00993195"/>
    <w:rsid w:val="009A523D"/>
    <w:rsid w:val="009A53F2"/>
    <w:rsid w:val="009B1CD2"/>
    <w:rsid w:val="009B3DD9"/>
    <w:rsid w:val="009C212A"/>
    <w:rsid w:val="009C6A85"/>
    <w:rsid w:val="009E0F7C"/>
    <w:rsid w:val="009F54D9"/>
    <w:rsid w:val="00A153B6"/>
    <w:rsid w:val="00A1604D"/>
    <w:rsid w:val="00A25024"/>
    <w:rsid w:val="00A37787"/>
    <w:rsid w:val="00A477C4"/>
    <w:rsid w:val="00A577B5"/>
    <w:rsid w:val="00A870D7"/>
    <w:rsid w:val="00A87326"/>
    <w:rsid w:val="00A97253"/>
    <w:rsid w:val="00AA0ABF"/>
    <w:rsid w:val="00AB5D1D"/>
    <w:rsid w:val="00B12577"/>
    <w:rsid w:val="00B26FCB"/>
    <w:rsid w:val="00B37440"/>
    <w:rsid w:val="00B5094B"/>
    <w:rsid w:val="00B6399E"/>
    <w:rsid w:val="00B8050A"/>
    <w:rsid w:val="00B93CA3"/>
    <w:rsid w:val="00BA40E5"/>
    <w:rsid w:val="00BA472E"/>
    <w:rsid w:val="00BB1E38"/>
    <w:rsid w:val="00BB2C21"/>
    <w:rsid w:val="00BB31A0"/>
    <w:rsid w:val="00BB5B80"/>
    <w:rsid w:val="00BE2712"/>
    <w:rsid w:val="00BF77C7"/>
    <w:rsid w:val="00C0100E"/>
    <w:rsid w:val="00C06D47"/>
    <w:rsid w:val="00C11769"/>
    <w:rsid w:val="00C127B4"/>
    <w:rsid w:val="00C16162"/>
    <w:rsid w:val="00C24D18"/>
    <w:rsid w:val="00C37CA6"/>
    <w:rsid w:val="00C6410B"/>
    <w:rsid w:val="00C71879"/>
    <w:rsid w:val="00C77BE6"/>
    <w:rsid w:val="00C80C80"/>
    <w:rsid w:val="00C86913"/>
    <w:rsid w:val="00C93FBD"/>
    <w:rsid w:val="00C95E91"/>
    <w:rsid w:val="00CA08E3"/>
    <w:rsid w:val="00CA6020"/>
    <w:rsid w:val="00CB13E0"/>
    <w:rsid w:val="00CC7EE7"/>
    <w:rsid w:val="00CD0F17"/>
    <w:rsid w:val="00CD146C"/>
    <w:rsid w:val="00CD602F"/>
    <w:rsid w:val="00D00D98"/>
    <w:rsid w:val="00D03F1F"/>
    <w:rsid w:val="00D13B2B"/>
    <w:rsid w:val="00D17C4B"/>
    <w:rsid w:val="00D2794F"/>
    <w:rsid w:val="00D40D53"/>
    <w:rsid w:val="00D41806"/>
    <w:rsid w:val="00D50262"/>
    <w:rsid w:val="00D50828"/>
    <w:rsid w:val="00D51FB3"/>
    <w:rsid w:val="00D62B6E"/>
    <w:rsid w:val="00D70BA3"/>
    <w:rsid w:val="00D71953"/>
    <w:rsid w:val="00DA1B58"/>
    <w:rsid w:val="00DA4C6D"/>
    <w:rsid w:val="00DB0640"/>
    <w:rsid w:val="00DB47F8"/>
    <w:rsid w:val="00DD2F4C"/>
    <w:rsid w:val="00DE50D5"/>
    <w:rsid w:val="00E02548"/>
    <w:rsid w:val="00E41A3C"/>
    <w:rsid w:val="00E607FD"/>
    <w:rsid w:val="00E6519C"/>
    <w:rsid w:val="00E73202"/>
    <w:rsid w:val="00E95126"/>
    <w:rsid w:val="00EA590E"/>
    <w:rsid w:val="00EC101E"/>
    <w:rsid w:val="00EC23A5"/>
    <w:rsid w:val="00ED4FCF"/>
    <w:rsid w:val="00EE5130"/>
    <w:rsid w:val="00EF7686"/>
    <w:rsid w:val="00F14D0A"/>
    <w:rsid w:val="00F25969"/>
    <w:rsid w:val="00F26235"/>
    <w:rsid w:val="00F31412"/>
    <w:rsid w:val="00F35C12"/>
    <w:rsid w:val="00F417A2"/>
    <w:rsid w:val="00F527D7"/>
    <w:rsid w:val="00F52802"/>
    <w:rsid w:val="00F60D1A"/>
    <w:rsid w:val="00F72A0E"/>
    <w:rsid w:val="00F7676C"/>
    <w:rsid w:val="00F81935"/>
    <w:rsid w:val="00F83277"/>
    <w:rsid w:val="00F9076E"/>
    <w:rsid w:val="00F92695"/>
    <w:rsid w:val="00FA724F"/>
    <w:rsid w:val="00FA7A98"/>
    <w:rsid w:val="00FA7FAB"/>
    <w:rsid w:val="00FB1296"/>
    <w:rsid w:val="00FC2575"/>
    <w:rsid w:val="00FC3A64"/>
    <w:rsid w:val="00FD018D"/>
    <w:rsid w:val="00FD3626"/>
    <w:rsid w:val="00FE25CB"/>
    <w:rsid w:val="00FE4F6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AF33E5"/>
  <w15:docId w15:val="{2E021F15-2722-B94A-8B9A-5FDC0E08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haletBookTT" w:eastAsia="ChaletBookTT" w:hAnsi="ChaletBookTT" w:cs="ChaletBookTT"/>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ED4FCF"/>
    <w:pPr>
      <w:ind w:left="720"/>
      <w:contextualSpacing/>
    </w:pPr>
  </w:style>
  <w:style w:type="paragraph" w:styleId="Pieddepage">
    <w:name w:val="footer"/>
    <w:basedOn w:val="Normal"/>
    <w:link w:val="PieddepageCar"/>
    <w:uiPriority w:val="99"/>
    <w:unhideWhenUsed/>
    <w:rsid w:val="00F7676C"/>
    <w:pPr>
      <w:tabs>
        <w:tab w:val="center" w:pos="4536"/>
        <w:tab w:val="right" w:pos="9072"/>
      </w:tabs>
    </w:pPr>
  </w:style>
  <w:style w:type="character" w:customStyle="1" w:styleId="PieddepageCar">
    <w:name w:val="Pied de page Car"/>
    <w:basedOn w:val="Policepardfaut"/>
    <w:link w:val="Pieddepage"/>
    <w:uiPriority w:val="99"/>
    <w:rsid w:val="00F7676C"/>
  </w:style>
  <w:style w:type="character" w:styleId="Numrodepage">
    <w:name w:val="page number"/>
    <w:basedOn w:val="Policepardfaut"/>
    <w:uiPriority w:val="99"/>
    <w:semiHidden/>
    <w:unhideWhenUsed/>
    <w:rsid w:val="00F7676C"/>
  </w:style>
  <w:style w:type="paragraph" w:styleId="En-tte">
    <w:name w:val="header"/>
    <w:basedOn w:val="Normal"/>
    <w:link w:val="En-tteCar"/>
    <w:uiPriority w:val="99"/>
    <w:unhideWhenUsed/>
    <w:rsid w:val="00F7676C"/>
    <w:pPr>
      <w:tabs>
        <w:tab w:val="center" w:pos="4536"/>
        <w:tab w:val="right" w:pos="9072"/>
      </w:tabs>
    </w:pPr>
  </w:style>
  <w:style w:type="character" w:customStyle="1" w:styleId="En-tteCar">
    <w:name w:val="En-tête Car"/>
    <w:basedOn w:val="Policepardfaut"/>
    <w:link w:val="En-tte"/>
    <w:uiPriority w:val="99"/>
    <w:rsid w:val="00F7676C"/>
  </w:style>
  <w:style w:type="paragraph" w:styleId="Textedebulles">
    <w:name w:val="Balloon Text"/>
    <w:basedOn w:val="Normal"/>
    <w:link w:val="TextedebullesCar"/>
    <w:uiPriority w:val="99"/>
    <w:semiHidden/>
    <w:unhideWhenUsed/>
    <w:rsid w:val="002243E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243E1"/>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2243E1"/>
    <w:rPr>
      <w:sz w:val="16"/>
      <w:szCs w:val="16"/>
    </w:rPr>
  </w:style>
  <w:style w:type="paragraph" w:styleId="Commentaire">
    <w:name w:val="annotation text"/>
    <w:basedOn w:val="Normal"/>
    <w:link w:val="CommentaireCar"/>
    <w:uiPriority w:val="99"/>
    <w:semiHidden/>
    <w:unhideWhenUsed/>
    <w:rsid w:val="002243E1"/>
    <w:rPr>
      <w:sz w:val="20"/>
      <w:szCs w:val="20"/>
    </w:rPr>
  </w:style>
  <w:style w:type="character" w:customStyle="1" w:styleId="CommentaireCar">
    <w:name w:val="Commentaire Car"/>
    <w:basedOn w:val="Policepardfaut"/>
    <w:link w:val="Commentaire"/>
    <w:uiPriority w:val="99"/>
    <w:semiHidden/>
    <w:rsid w:val="002243E1"/>
    <w:rPr>
      <w:sz w:val="20"/>
      <w:szCs w:val="20"/>
    </w:rPr>
  </w:style>
  <w:style w:type="paragraph" w:styleId="Objetducommentaire">
    <w:name w:val="annotation subject"/>
    <w:basedOn w:val="Commentaire"/>
    <w:next w:val="Commentaire"/>
    <w:link w:val="ObjetducommentaireCar"/>
    <w:uiPriority w:val="99"/>
    <w:semiHidden/>
    <w:unhideWhenUsed/>
    <w:rsid w:val="002243E1"/>
    <w:rPr>
      <w:b/>
      <w:bCs/>
    </w:rPr>
  </w:style>
  <w:style w:type="character" w:customStyle="1" w:styleId="ObjetducommentaireCar">
    <w:name w:val="Objet du commentaire Car"/>
    <w:basedOn w:val="CommentaireCar"/>
    <w:link w:val="Objetducommentaire"/>
    <w:uiPriority w:val="99"/>
    <w:semiHidden/>
    <w:rsid w:val="002243E1"/>
    <w:rPr>
      <w:b/>
      <w:bCs/>
      <w:sz w:val="20"/>
      <w:szCs w:val="20"/>
    </w:rPr>
  </w:style>
  <w:style w:type="paragraph" w:styleId="Rvision">
    <w:name w:val="Revision"/>
    <w:hidden/>
    <w:uiPriority w:val="99"/>
    <w:semiHidden/>
    <w:rsid w:val="005D2F0A"/>
  </w:style>
  <w:style w:type="paragraph" w:styleId="NormalWeb">
    <w:name w:val="Normal (Web)"/>
    <w:basedOn w:val="Normal"/>
    <w:uiPriority w:val="99"/>
    <w:semiHidden/>
    <w:unhideWhenUsed/>
    <w:rsid w:val="00B93CA3"/>
    <w:pPr>
      <w:spacing w:before="100" w:beforeAutospacing="1" w:after="100" w:afterAutospacing="1"/>
    </w:pPr>
    <w:rPr>
      <w:rFonts w:ascii="Times New Roman" w:eastAsia="Times New Roman" w:hAnsi="Times New Roman" w:cs="Times New Roman"/>
      <w:lang w:val="fr-CH" w:eastAsia="fr-FR"/>
    </w:rPr>
  </w:style>
  <w:style w:type="table" w:styleId="Grilledutableau">
    <w:name w:val="Table Grid"/>
    <w:basedOn w:val="TableauNormal"/>
    <w:uiPriority w:val="39"/>
    <w:rsid w:val="00A1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13A38"/>
    <w:rPr>
      <w:sz w:val="20"/>
      <w:szCs w:val="20"/>
    </w:rPr>
  </w:style>
  <w:style w:type="character" w:customStyle="1" w:styleId="NotedebasdepageCar">
    <w:name w:val="Note de bas de page Car"/>
    <w:basedOn w:val="Policepardfaut"/>
    <w:link w:val="Notedebasdepage"/>
    <w:uiPriority w:val="99"/>
    <w:semiHidden/>
    <w:rsid w:val="00213A38"/>
    <w:rPr>
      <w:sz w:val="20"/>
      <w:szCs w:val="20"/>
    </w:rPr>
  </w:style>
  <w:style w:type="character" w:styleId="Appelnotedebasdep">
    <w:name w:val="footnote reference"/>
    <w:basedOn w:val="Policepardfaut"/>
    <w:uiPriority w:val="99"/>
    <w:semiHidden/>
    <w:unhideWhenUsed/>
    <w:rsid w:val="00213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4766">
      <w:bodyDiv w:val="1"/>
      <w:marLeft w:val="0"/>
      <w:marRight w:val="0"/>
      <w:marTop w:val="0"/>
      <w:marBottom w:val="0"/>
      <w:divBdr>
        <w:top w:val="none" w:sz="0" w:space="0" w:color="auto"/>
        <w:left w:val="none" w:sz="0" w:space="0" w:color="auto"/>
        <w:bottom w:val="none" w:sz="0" w:space="0" w:color="auto"/>
        <w:right w:val="none" w:sz="0" w:space="0" w:color="auto"/>
      </w:divBdr>
      <w:divsChild>
        <w:div w:id="1609585793">
          <w:marLeft w:val="0"/>
          <w:marRight w:val="0"/>
          <w:marTop w:val="0"/>
          <w:marBottom w:val="0"/>
          <w:divBdr>
            <w:top w:val="none" w:sz="0" w:space="0" w:color="auto"/>
            <w:left w:val="none" w:sz="0" w:space="0" w:color="auto"/>
            <w:bottom w:val="none" w:sz="0" w:space="0" w:color="auto"/>
            <w:right w:val="none" w:sz="0" w:space="0" w:color="auto"/>
          </w:divBdr>
          <w:divsChild>
            <w:div w:id="230818465">
              <w:marLeft w:val="0"/>
              <w:marRight w:val="0"/>
              <w:marTop w:val="0"/>
              <w:marBottom w:val="0"/>
              <w:divBdr>
                <w:top w:val="none" w:sz="0" w:space="0" w:color="auto"/>
                <w:left w:val="none" w:sz="0" w:space="0" w:color="auto"/>
                <w:bottom w:val="none" w:sz="0" w:space="0" w:color="auto"/>
                <w:right w:val="none" w:sz="0" w:space="0" w:color="auto"/>
              </w:divBdr>
              <w:divsChild>
                <w:div w:id="7513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3151">
      <w:bodyDiv w:val="1"/>
      <w:marLeft w:val="0"/>
      <w:marRight w:val="0"/>
      <w:marTop w:val="0"/>
      <w:marBottom w:val="0"/>
      <w:divBdr>
        <w:top w:val="none" w:sz="0" w:space="0" w:color="auto"/>
        <w:left w:val="none" w:sz="0" w:space="0" w:color="auto"/>
        <w:bottom w:val="none" w:sz="0" w:space="0" w:color="auto"/>
        <w:right w:val="none" w:sz="0" w:space="0" w:color="auto"/>
      </w:divBdr>
    </w:div>
    <w:div w:id="623930591">
      <w:bodyDiv w:val="1"/>
      <w:marLeft w:val="0"/>
      <w:marRight w:val="0"/>
      <w:marTop w:val="0"/>
      <w:marBottom w:val="0"/>
      <w:divBdr>
        <w:top w:val="none" w:sz="0" w:space="0" w:color="auto"/>
        <w:left w:val="none" w:sz="0" w:space="0" w:color="auto"/>
        <w:bottom w:val="none" w:sz="0" w:space="0" w:color="auto"/>
        <w:right w:val="none" w:sz="0" w:space="0" w:color="auto"/>
      </w:divBdr>
    </w:div>
    <w:div w:id="1109425013">
      <w:bodyDiv w:val="1"/>
      <w:marLeft w:val="0"/>
      <w:marRight w:val="0"/>
      <w:marTop w:val="0"/>
      <w:marBottom w:val="0"/>
      <w:divBdr>
        <w:top w:val="none" w:sz="0" w:space="0" w:color="auto"/>
        <w:left w:val="none" w:sz="0" w:space="0" w:color="auto"/>
        <w:bottom w:val="none" w:sz="0" w:space="0" w:color="auto"/>
        <w:right w:val="none" w:sz="0" w:space="0" w:color="auto"/>
      </w:divBdr>
    </w:div>
    <w:div w:id="1448505091">
      <w:bodyDiv w:val="1"/>
      <w:marLeft w:val="0"/>
      <w:marRight w:val="0"/>
      <w:marTop w:val="0"/>
      <w:marBottom w:val="0"/>
      <w:divBdr>
        <w:top w:val="none" w:sz="0" w:space="0" w:color="auto"/>
        <w:left w:val="none" w:sz="0" w:space="0" w:color="auto"/>
        <w:bottom w:val="none" w:sz="0" w:space="0" w:color="auto"/>
        <w:right w:val="none" w:sz="0" w:space="0" w:color="auto"/>
      </w:divBdr>
      <w:divsChild>
        <w:div w:id="525561058">
          <w:marLeft w:val="457"/>
          <w:marRight w:val="0"/>
          <w:marTop w:val="0"/>
          <w:marBottom w:val="60"/>
          <w:divBdr>
            <w:top w:val="none" w:sz="0" w:space="0" w:color="auto"/>
            <w:left w:val="none" w:sz="0" w:space="0" w:color="auto"/>
            <w:bottom w:val="none" w:sz="0" w:space="0" w:color="auto"/>
            <w:right w:val="none" w:sz="0" w:space="0" w:color="auto"/>
          </w:divBdr>
        </w:div>
        <w:div w:id="1115438857">
          <w:marLeft w:val="457"/>
          <w:marRight w:val="0"/>
          <w:marTop w:val="0"/>
          <w:marBottom w:val="60"/>
          <w:divBdr>
            <w:top w:val="none" w:sz="0" w:space="0" w:color="auto"/>
            <w:left w:val="none" w:sz="0" w:space="0" w:color="auto"/>
            <w:bottom w:val="none" w:sz="0" w:space="0" w:color="auto"/>
            <w:right w:val="none" w:sz="0" w:space="0" w:color="auto"/>
          </w:divBdr>
        </w:div>
      </w:divsChild>
    </w:div>
    <w:div w:id="1656907401">
      <w:bodyDiv w:val="1"/>
      <w:marLeft w:val="0"/>
      <w:marRight w:val="0"/>
      <w:marTop w:val="0"/>
      <w:marBottom w:val="0"/>
      <w:divBdr>
        <w:top w:val="none" w:sz="0" w:space="0" w:color="auto"/>
        <w:left w:val="none" w:sz="0" w:space="0" w:color="auto"/>
        <w:bottom w:val="none" w:sz="0" w:space="0" w:color="auto"/>
        <w:right w:val="none" w:sz="0" w:space="0" w:color="auto"/>
      </w:divBdr>
    </w:div>
    <w:div w:id="1658534966">
      <w:bodyDiv w:val="1"/>
      <w:marLeft w:val="0"/>
      <w:marRight w:val="0"/>
      <w:marTop w:val="0"/>
      <w:marBottom w:val="0"/>
      <w:divBdr>
        <w:top w:val="none" w:sz="0" w:space="0" w:color="auto"/>
        <w:left w:val="none" w:sz="0" w:space="0" w:color="auto"/>
        <w:bottom w:val="none" w:sz="0" w:space="0" w:color="auto"/>
        <w:right w:val="none" w:sz="0" w:space="0" w:color="auto"/>
      </w:divBdr>
    </w:div>
    <w:div w:id="193640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pl.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B5A7-31F6-7B42-96BE-61F73F28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9094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Cyril Petitpierre</cp:lastModifiedBy>
  <cp:revision>2</cp:revision>
  <cp:lastPrinted>2020-08-10T08:45:00Z</cp:lastPrinted>
  <dcterms:created xsi:type="dcterms:W3CDTF">2020-08-10T13:19:00Z</dcterms:created>
  <dcterms:modified xsi:type="dcterms:W3CDTF">2020-08-10T13:19:00Z</dcterms:modified>
</cp:coreProperties>
</file>